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789D" w14:textId="74616048" w:rsidR="003D5435" w:rsidRDefault="003D5435" w:rsidP="003D5435">
      <w:pPr>
        <w:pStyle w:val="PargrafodaLista"/>
        <w:numPr>
          <w:ilvl w:val="0"/>
          <w:numId w:val="1"/>
        </w:numPr>
        <w:ind w:left="1247" w:right="1247"/>
        <w:rPr>
          <w:rFonts w:eastAsia="Times New Roman"/>
        </w:rPr>
      </w:pPr>
      <w:r>
        <w:rPr>
          <w:rFonts w:eastAsia="Times New Roman"/>
        </w:rPr>
        <w:t>Nome do Curso e Área do Conhecimento</w:t>
      </w:r>
    </w:p>
    <w:p w14:paraId="56B7ACFB" w14:textId="126A4D15" w:rsidR="003D5435" w:rsidRPr="003D5435" w:rsidRDefault="003D5435" w:rsidP="003D5435">
      <w:pPr>
        <w:ind w:leftChars="0" w:right="1247"/>
        <w:rPr>
          <w:rFonts w:eastAsia="Times New Roman"/>
          <w:color w:val="FF0000"/>
          <w:lang w:val="pt-BR"/>
        </w:rPr>
      </w:pPr>
      <w:r w:rsidRPr="003D5435">
        <w:rPr>
          <w:rFonts w:eastAsia="Times New Roman"/>
          <w:color w:val="FF0000"/>
          <w:lang w:val="pt-BR"/>
        </w:rPr>
        <w:t>Prática em SPED ECD e SPED ECF 2021</w:t>
      </w:r>
    </w:p>
    <w:p w14:paraId="4B2DFFC6" w14:textId="77777777" w:rsidR="003D5435" w:rsidRPr="003D5435" w:rsidRDefault="003D5435" w:rsidP="003D5435">
      <w:pPr>
        <w:ind w:leftChars="0" w:right="1247"/>
        <w:rPr>
          <w:rFonts w:eastAsia="Times New Roman"/>
          <w:lang w:val="pt-BR"/>
        </w:rPr>
      </w:pPr>
    </w:p>
    <w:p w14:paraId="51F70DDA" w14:textId="131BC931" w:rsidR="003D5435" w:rsidRDefault="003D5435" w:rsidP="003D5435">
      <w:pPr>
        <w:pStyle w:val="PargrafodaLista"/>
        <w:numPr>
          <w:ilvl w:val="0"/>
          <w:numId w:val="1"/>
        </w:numPr>
        <w:ind w:left="1247" w:right="1247"/>
        <w:rPr>
          <w:rFonts w:eastAsia="Times New Roman"/>
        </w:rPr>
      </w:pPr>
      <w:r>
        <w:rPr>
          <w:rFonts w:eastAsia="Times New Roman"/>
        </w:rPr>
        <w:t>Objetivos e Importância do Curso;</w:t>
      </w:r>
    </w:p>
    <w:p w14:paraId="33D1C901" w14:textId="104F16D2" w:rsidR="003D5435" w:rsidRPr="003D5435" w:rsidRDefault="003D5435" w:rsidP="003D5435">
      <w:pPr>
        <w:ind w:leftChars="0" w:right="1247"/>
        <w:jc w:val="both"/>
        <w:rPr>
          <w:rFonts w:eastAsia="Times New Roman"/>
          <w:color w:val="FF0000"/>
          <w:lang w:val="pt-BR"/>
        </w:rPr>
      </w:pPr>
      <w:r w:rsidRPr="003D5435">
        <w:rPr>
          <w:rFonts w:eastAsia="Times New Roman"/>
          <w:color w:val="FF0000"/>
          <w:lang w:val="pt-BR"/>
        </w:rPr>
        <w:t>O curso SPED ECD 2021 tem por objetivo capacitar os participantes para atuar como consultor ou contador para empresas que são Cooperativas.  Neste curso você vai entender qual o modelo de livro a ser transmitido. Receberá modelos de livros auxiliares e do livro de abreviaturas.</w:t>
      </w:r>
    </w:p>
    <w:p w14:paraId="2C0216DF" w14:textId="7D814623" w:rsidR="003D5435" w:rsidRPr="003D5435" w:rsidRDefault="003D5435" w:rsidP="003D5435">
      <w:pPr>
        <w:ind w:leftChars="0" w:right="1247"/>
        <w:jc w:val="both"/>
        <w:rPr>
          <w:rFonts w:eastAsia="Times New Roman"/>
          <w:color w:val="FF0000"/>
          <w:lang w:val="pt-BR"/>
        </w:rPr>
      </w:pPr>
      <w:r w:rsidRPr="003D5435">
        <w:rPr>
          <w:rFonts w:eastAsia="Times New Roman"/>
          <w:color w:val="FF0000"/>
          <w:lang w:val="pt-BR"/>
        </w:rPr>
        <w:t>O curso SPED ECF 2021 está atualizado com o leiaute 7 e nele você vai aprender desde o nível mais básico como declarar apuração do Lucro Real, Presumido, arbitrado e imunes e isentas. Explicaremos sobre o leiaute, regras de preenchimento, benefícios fiscais, laudos das situações especiais, detalharemos Blocos X e Y.</w:t>
      </w:r>
    </w:p>
    <w:p w14:paraId="690A9D34" w14:textId="77777777" w:rsidR="003D5435" w:rsidRPr="003D5435" w:rsidRDefault="003D5435" w:rsidP="003D5435">
      <w:pPr>
        <w:ind w:leftChars="0" w:right="1247"/>
        <w:rPr>
          <w:rFonts w:eastAsia="Times New Roman"/>
          <w:lang w:val="pt-BR"/>
        </w:rPr>
      </w:pPr>
    </w:p>
    <w:p w14:paraId="0DDB56D7" w14:textId="452B42DE" w:rsidR="003D5435" w:rsidRDefault="003D5435" w:rsidP="003D5435">
      <w:pPr>
        <w:pStyle w:val="PargrafodaLista"/>
        <w:numPr>
          <w:ilvl w:val="0"/>
          <w:numId w:val="1"/>
        </w:numPr>
        <w:ind w:left="1247" w:right="1247"/>
        <w:rPr>
          <w:rFonts w:eastAsia="Times New Roman"/>
        </w:rPr>
      </w:pPr>
      <w:r>
        <w:rPr>
          <w:rFonts w:eastAsia="Times New Roman"/>
        </w:rPr>
        <w:t>Carga Horária;</w:t>
      </w:r>
    </w:p>
    <w:p w14:paraId="27B10A8D" w14:textId="5F773E42" w:rsidR="003D5435" w:rsidRPr="003D5435" w:rsidRDefault="003D5435" w:rsidP="003D5435">
      <w:pPr>
        <w:ind w:leftChars="0" w:right="1247"/>
        <w:rPr>
          <w:rFonts w:eastAsia="Times New Roman"/>
          <w:color w:val="FF0000"/>
        </w:rPr>
      </w:pPr>
      <w:r w:rsidRPr="003D5435">
        <w:rPr>
          <w:rFonts w:eastAsia="Times New Roman"/>
          <w:color w:val="FF0000"/>
        </w:rPr>
        <w:t>1</w:t>
      </w:r>
      <w:r w:rsidR="009F43AE">
        <w:rPr>
          <w:rFonts w:eastAsia="Times New Roman"/>
          <w:color w:val="FF0000"/>
        </w:rPr>
        <w:t>2h</w:t>
      </w:r>
    </w:p>
    <w:p w14:paraId="7C221F09" w14:textId="77777777" w:rsidR="003D5435" w:rsidRPr="003D5435" w:rsidRDefault="003D5435" w:rsidP="003D5435">
      <w:pPr>
        <w:ind w:leftChars="0" w:right="1247"/>
        <w:rPr>
          <w:rFonts w:eastAsia="Times New Roman"/>
        </w:rPr>
      </w:pPr>
    </w:p>
    <w:p w14:paraId="329F2623" w14:textId="0E78EA8F" w:rsidR="003D5435" w:rsidRDefault="003D5435" w:rsidP="003D5435">
      <w:pPr>
        <w:pStyle w:val="PargrafodaLista"/>
        <w:numPr>
          <w:ilvl w:val="0"/>
          <w:numId w:val="1"/>
        </w:numPr>
        <w:ind w:left="1247" w:right="1247"/>
        <w:rPr>
          <w:rFonts w:eastAsia="Times New Roman"/>
        </w:rPr>
      </w:pPr>
      <w:r>
        <w:rPr>
          <w:rFonts w:eastAsia="Times New Roman"/>
        </w:rPr>
        <w:t>Período de Realização;</w:t>
      </w:r>
    </w:p>
    <w:p w14:paraId="4FCB2B4B" w14:textId="23BDB6A0" w:rsidR="003D5435" w:rsidRDefault="009F43AE" w:rsidP="003D5435">
      <w:pPr>
        <w:ind w:leftChars="0" w:right="1247"/>
        <w:rPr>
          <w:rFonts w:eastAsia="Times New Roman"/>
          <w:color w:val="FF0000"/>
          <w:lang w:val="pt-BR"/>
        </w:rPr>
      </w:pPr>
      <w:r w:rsidRPr="009F43AE">
        <w:rPr>
          <w:rFonts w:eastAsia="Times New Roman"/>
          <w:color w:val="FF0000"/>
          <w:lang w:val="pt-BR"/>
        </w:rPr>
        <w:t>SPED ECD: 26 e 27/04/2021 de 08h</w:t>
      </w:r>
      <w:r>
        <w:rPr>
          <w:rFonts w:eastAsia="Times New Roman"/>
          <w:color w:val="FF0000"/>
          <w:lang w:val="pt-BR"/>
        </w:rPr>
        <w:t xml:space="preserve"> às 12h</w:t>
      </w:r>
    </w:p>
    <w:p w14:paraId="4013E214" w14:textId="7E3A3011" w:rsidR="009F43AE" w:rsidRPr="009F43AE" w:rsidRDefault="009F43AE" w:rsidP="003D5435">
      <w:pPr>
        <w:ind w:leftChars="0" w:right="1247"/>
        <w:rPr>
          <w:rFonts w:eastAsia="Times New Roman"/>
          <w:color w:val="FF0000"/>
          <w:lang w:val="pt-BR"/>
        </w:rPr>
      </w:pPr>
      <w:r>
        <w:rPr>
          <w:rFonts w:eastAsia="Times New Roman"/>
          <w:color w:val="FF0000"/>
          <w:lang w:val="pt-BR"/>
        </w:rPr>
        <w:t>SPED ECF: 28/07/2021 de 08h às 12h</w:t>
      </w:r>
    </w:p>
    <w:p w14:paraId="68167E53" w14:textId="77777777" w:rsidR="003D5435" w:rsidRPr="009F43AE" w:rsidRDefault="003D5435" w:rsidP="003D5435">
      <w:pPr>
        <w:ind w:leftChars="0" w:right="1247"/>
        <w:rPr>
          <w:rFonts w:eastAsia="Times New Roman"/>
          <w:lang w:val="pt-BR"/>
        </w:rPr>
      </w:pPr>
    </w:p>
    <w:p w14:paraId="1E86D0C1" w14:textId="416F2A14" w:rsidR="003D5435" w:rsidRDefault="003D5435" w:rsidP="003D5435">
      <w:pPr>
        <w:pStyle w:val="PargrafodaLista"/>
        <w:numPr>
          <w:ilvl w:val="0"/>
          <w:numId w:val="1"/>
        </w:numPr>
        <w:ind w:left="1247" w:right="1247"/>
        <w:rPr>
          <w:rFonts w:eastAsia="Times New Roman"/>
        </w:rPr>
      </w:pPr>
      <w:r>
        <w:rPr>
          <w:rFonts w:eastAsia="Times New Roman"/>
        </w:rPr>
        <w:t>Conteúdo Programático;</w:t>
      </w:r>
    </w:p>
    <w:p w14:paraId="60AE16C2" w14:textId="492D14EC" w:rsidR="0012510C" w:rsidRDefault="0012510C" w:rsidP="0012510C">
      <w:pPr>
        <w:ind w:leftChars="0" w:right="1247"/>
        <w:rPr>
          <w:rFonts w:eastAsia="Times New Roman"/>
        </w:rPr>
      </w:pPr>
    </w:p>
    <w:p w14:paraId="61888E14" w14:textId="45B17A78" w:rsidR="0012510C" w:rsidRPr="0012510C" w:rsidRDefault="0012510C" w:rsidP="0012510C">
      <w:pPr>
        <w:ind w:leftChars="0" w:right="1247"/>
        <w:rPr>
          <w:rFonts w:eastAsia="Times New Roman"/>
          <w:sz w:val="40"/>
          <w:szCs w:val="40"/>
        </w:rPr>
      </w:pPr>
      <w:r w:rsidRPr="0012510C">
        <w:rPr>
          <w:rFonts w:eastAsia="Times New Roman"/>
          <w:sz w:val="40"/>
          <w:szCs w:val="40"/>
          <w:highlight w:val="yellow"/>
        </w:rPr>
        <w:t>SPED ECD 20</w:t>
      </w:r>
      <w:r w:rsidRPr="00C66126">
        <w:rPr>
          <w:rFonts w:eastAsia="Times New Roman"/>
          <w:sz w:val="40"/>
          <w:szCs w:val="40"/>
          <w:highlight w:val="yellow"/>
        </w:rPr>
        <w:t>21</w:t>
      </w:r>
      <w:r w:rsidR="00C66126" w:rsidRPr="00C66126">
        <w:rPr>
          <w:rFonts w:eastAsia="Times New Roman"/>
          <w:sz w:val="40"/>
          <w:szCs w:val="40"/>
          <w:highlight w:val="yellow"/>
        </w:rPr>
        <w:t>: Cooperativas</w:t>
      </w:r>
    </w:p>
    <w:p w14:paraId="11577272" w14:textId="0996DD9E" w:rsidR="0012510C" w:rsidRPr="00A226D0" w:rsidRDefault="00A226D0" w:rsidP="0012510C">
      <w:pPr>
        <w:ind w:leftChars="0" w:right="1247"/>
        <w:rPr>
          <w:rFonts w:eastAsia="Times New Roman"/>
          <w:lang w:val="pt-BR"/>
        </w:rPr>
      </w:pPr>
      <w:r w:rsidRPr="00A226D0">
        <w:rPr>
          <w:rFonts w:eastAsia="Times New Roman"/>
          <w:highlight w:val="yellow"/>
          <w:lang w:val="pt-BR"/>
        </w:rPr>
        <w:t>Aqui totalizou 530 minutos para 480 disponiveis</w:t>
      </w:r>
    </w:p>
    <w:p w14:paraId="1CFA75C4" w14:textId="5E677849" w:rsidR="0012510C" w:rsidRPr="005D47B3" w:rsidRDefault="0012510C" w:rsidP="0012510C">
      <w:pPr>
        <w:pStyle w:val="PargrafodaLista"/>
        <w:numPr>
          <w:ilvl w:val="0"/>
          <w:numId w:val="3"/>
        </w:numPr>
        <w:ind w:left="1247" w:right="1247"/>
        <w:contextualSpacing/>
        <w:rPr>
          <w:b/>
          <w:bCs/>
        </w:rPr>
      </w:pPr>
      <w:r w:rsidRPr="005D47B3">
        <w:rPr>
          <w:b/>
          <w:bCs/>
        </w:rPr>
        <w:t>MÓDULO 1 – Apresentação Inicial</w:t>
      </w:r>
      <w:r w:rsidR="009F43AE">
        <w:rPr>
          <w:b/>
          <w:bCs/>
        </w:rPr>
        <w:t xml:space="preserve"> – </w:t>
      </w:r>
      <w:r w:rsidR="009F43AE" w:rsidRPr="009F43AE">
        <w:rPr>
          <w:b/>
          <w:bCs/>
          <w:color w:val="FF0000"/>
        </w:rPr>
        <w:t>5 minutos</w:t>
      </w:r>
    </w:p>
    <w:p w14:paraId="4F84AA9B" w14:textId="3294B81D" w:rsidR="0012510C" w:rsidRPr="0012510C" w:rsidRDefault="00C66126" w:rsidP="0012510C">
      <w:pPr>
        <w:ind w:left="1247" w:right="1247"/>
        <w:rPr>
          <w:lang w:val="pt-BR"/>
        </w:rPr>
      </w:pPr>
      <w:r>
        <w:rPr>
          <w:lang w:val="pt-BR"/>
        </w:rPr>
        <w:t>Apresentação do Professor e do material.</w:t>
      </w:r>
    </w:p>
    <w:p w14:paraId="2F91E44F" w14:textId="77777777" w:rsidR="0012510C" w:rsidRPr="0012510C" w:rsidRDefault="0012510C" w:rsidP="0012510C">
      <w:pPr>
        <w:ind w:left="1247" w:right="1247"/>
        <w:rPr>
          <w:lang w:val="pt-BR"/>
        </w:rPr>
      </w:pPr>
    </w:p>
    <w:p w14:paraId="0AF0890A" w14:textId="47D44525" w:rsidR="0012510C" w:rsidRPr="005D47B3" w:rsidRDefault="0012510C" w:rsidP="0012510C">
      <w:pPr>
        <w:pStyle w:val="PargrafodaLista"/>
        <w:numPr>
          <w:ilvl w:val="0"/>
          <w:numId w:val="3"/>
        </w:numPr>
        <w:ind w:left="1247" w:right="1247"/>
        <w:contextualSpacing/>
        <w:rPr>
          <w:b/>
          <w:bCs/>
        </w:rPr>
      </w:pPr>
      <w:r w:rsidRPr="005D47B3">
        <w:rPr>
          <w:b/>
          <w:bCs/>
        </w:rPr>
        <w:t>MÓDULO 2 – Conceitos Iniciais</w:t>
      </w:r>
      <w:r w:rsidR="009F43AE">
        <w:rPr>
          <w:b/>
          <w:bCs/>
        </w:rPr>
        <w:t xml:space="preserve"> – </w:t>
      </w:r>
      <w:r w:rsidR="009F43AE" w:rsidRPr="009F43AE">
        <w:rPr>
          <w:b/>
          <w:bCs/>
          <w:color w:val="FF0000"/>
        </w:rPr>
        <w:t>1h35min</w:t>
      </w:r>
    </w:p>
    <w:p w14:paraId="48C5EC0B" w14:textId="77777777" w:rsidR="0012510C" w:rsidRPr="0012510C" w:rsidRDefault="0012510C" w:rsidP="0012510C">
      <w:pPr>
        <w:ind w:left="1247" w:right="1247"/>
        <w:rPr>
          <w:lang w:val="pt-BR"/>
        </w:rPr>
      </w:pPr>
      <w:r w:rsidRPr="0012510C">
        <w:rPr>
          <w:lang w:val="pt-BR"/>
        </w:rPr>
        <w:t>Neste módulo você vai aprender sobre:</w:t>
      </w:r>
    </w:p>
    <w:p w14:paraId="6BFD50AA" w14:textId="77777777" w:rsidR="0012510C" w:rsidRPr="0012510C" w:rsidRDefault="0012510C" w:rsidP="0012510C">
      <w:pPr>
        <w:ind w:left="1247" w:right="1247"/>
        <w:rPr>
          <w:lang w:val="pt-BR"/>
        </w:rPr>
      </w:pPr>
      <w:r w:rsidRPr="0012510C">
        <w:rPr>
          <w:lang w:val="pt-BR"/>
        </w:rPr>
        <w:t>- Legislação Vigente para a ECD 2021</w:t>
      </w:r>
    </w:p>
    <w:p w14:paraId="700C6E75" w14:textId="77777777" w:rsidR="0012510C" w:rsidRPr="0012510C" w:rsidRDefault="0012510C" w:rsidP="0012510C">
      <w:pPr>
        <w:ind w:left="1247" w:right="1247"/>
        <w:rPr>
          <w:lang w:val="pt-BR"/>
        </w:rPr>
      </w:pPr>
      <w:r w:rsidRPr="0012510C">
        <w:rPr>
          <w:lang w:val="pt-BR"/>
        </w:rPr>
        <w:t>- breve histórico</w:t>
      </w:r>
    </w:p>
    <w:p w14:paraId="27F68381" w14:textId="77777777" w:rsidR="0012510C" w:rsidRPr="0012510C" w:rsidRDefault="0012510C" w:rsidP="0012510C">
      <w:pPr>
        <w:ind w:left="1247" w:right="1247"/>
        <w:rPr>
          <w:lang w:val="pt-BR"/>
        </w:rPr>
      </w:pPr>
      <w:r w:rsidRPr="0012510C">
        <w:rPr>
          <w:lang w:val="pt-BR"/>
        </w:rPr>
        <w:t>- o que consiste o SPED-Contábil</w:t>
      </w:r>
    </w:p>
    <w:p w14:paraId="371FAF3A" w14:textId="77777777" w:rsidR="0012510C" w:rsidRPr="0012510C" w:rsidRDefault="0012510C" w:rsidP="0012510C">
      <w:pPr>
        <w:ind w:left="1247" w:right="1247"/>
        <w:rPr>
          <w:lang w:val="pt-BR"/>
        </w:rPr>
      </w:pPr>
      <w:r w:rsidRPr="0012510C">
        <w:rPr>
          <w:lang w:val="pt-BR"/>
        </w:rPr>
        <w:t>- obrigatoriedade para todas PJ lucro real, presumido e imunes/isentas</w:t>
      </w:r>
    </w:p>
    <w:p w14:paraId="559202DC" w14:textId="77777777" w:rsidR="0012510C" w:rsidRPr="0012510C" w:rsidRDefault="0012510C" w:rsidP="0012510C">
      <w:pPr>
        <w:ind w:left="1247" w:right="1247"/>
        <w:rPr>
          <w:lang w:val="pt-BR"/>
        </w:rPr>
      </w:pPr>
      <w:r w:rsidRPr="0012510C">
        <w:rPr>
          <w:lang w:val="pt-BR"/>
        </w:rPr>
        <w:t>- o que consiste a ECD (Escrituração Contábil Digital)</w:t>
      </w:r>
    </w:p>
    <w:p w14:paraId="5D849400" w14:textId="77777777" w:rsidR="0012510C" w:rsidRPr="0012510C" w:rsidRDefault="0012510C" w:rsidP="0012510C">
      <w:pPr>
        <w:numPr>
          <w:ilvl w:val="0"/>
          <w:numId w:val="2"/>
        </w:numPr>
        <w:ind w:leftChars="0" w:left="1247" w:rightChars="0" w:right="1247"/>
        <w:rPr>
          <w:lang w:val="pt-BR"/>
        </w:rPr>
      </w:pPr>
      <w:r w:rsidRPr="0012510C">
        <w:rPr>
          <w:lang w:val="pt-BR"/>
        </w:rPr>
        <w:t>a ECF (Escrituração Contábil-Fiscal)</w:t>
      </w:r>
      <w:r w:rsidRPr="0012510C">
        <w:rPr>
          <w:lang w:val="pt-BR"/>
        </w:rPr>
        <w:tab/>
      </w:r>
      <w:r w:rsidRPr="0012510C">
        <w:rPr>
          <w:lang w:val="pt-BR"/>
        </w:rPr>
        <w:tab/>
      </w:r>
      <w:r w:rsidRPr="0012510C">
        <w:rPr>
          <w:lang w:val="pt-BR"/>
        </w:rPr>
        <w:tab/>
      </w:r>
    </w:p>
    <w:p w14:paraId="422EBB49" w14:textId="77777777" w:rsidR="0012510C" w:rsidRDefault="0012510C" w:rsidP="0012510C">
      <w:pPr>
        <w:numPr>
          <w:ilvl w:val="0"/>
          <w:numId w:val="2"/>
        </w:numPr>
        <w:ind w:leftChars="0" w:left="1247" w:rightChars="0" w:right="1247"/>
      </w:pPr>
      <w:r w:rsidRPr="0012510C">
        <w:rPr>
          <w:lang w:val="pt-BR"/>
        </w:rPr>
        <w:t xml:space="preserve"> </w:t>
      </w:r>
      <w:r w:rsidRPr="005D47B3">
        <w:t>objetivos e características</w:t>
      </w:r>
    </w:p>
    <w:p w14:paraId="15D3BFF5" w14:textId="77777777" w:rsidR="0012510C" w:rsidRDefault="0012510C" w:rsidP="0012510C">
      <w:pPr>
        <w:ind w:left="1247" w:right="1247"/>
      </w:pPr>
    </w:p>
    <w:p w14:paraId="7777C4B6" w14:textId="7859876A" w:rsidR="0012510C" w:rsidRPr="005D47B3" w:rsidRDefault="0012510C" w:rsidP="0012510C">
      <w:pPr>
        <w:pStyle w:val="PargrafodaLista"/>
        <w:numPr>
          <w:ilvl w:val="0"/>
          <w:numId w:val="3"/>
        </w:numPr>
        <w:ind w:left="1247" w:right="1247"/>
        <w:contextualSpacing/>
        <w:rPr>
          <w:b/>
          <w:bCs/>
        </w:rPr>
      </w:pPr>
      <w:r w:rsidRPr="005D47B3">
        <w:rPr>
          <w:b/>
          <w:bCs/>
        </w:rPr>
        <w:t>MÓDULO 3: Novidades para 2021</w:t>
      </w:r>
      <w:r>
        <w:rPr>
          <w:b/>
          <w:bCs/>
        </w:rPr>
        <w:t xml:space="preserve"> e Funcionalidades do PGE</w:t>
      </w:r>
      <w:r w:rsidR="009F43AE">
        <w:rPr>
          <w:b/>
          <w:bCs/>
        </w:rPr>
        <w:t xml:space="preserve"> –</w:t>
      </w:r>
      <w:r w:rsidR="009F43AE" w:rsidRPr="009F43AE">
        <w:rPr>
          <w:b/>
          <w:bCs/>
          <w:color w:val="FF0000"/>
        </w:rPr>
        <w:t xml:space="preserve"> 50min</w:t>
      </w:r>
    </w:p>
    <w:p w14:paraId="48C2687D" w14:textId="77777777" w:rsidR="0012510C" w:rsidRPr="0012510C" w:rsidRDefault="0012510C" w:rsidP="0012510C">
      <w:pPr>
        <w:ind w:left="1247" w:right="1247"/>
        <w:rPr>
          <w:lang w:val="pt-BR"/>
        </w:rPr>
      </w:pPr>
      <w:r w:rsidRPr="0012510C">
        <w:rPr>
          <w:lang w:val="pt-BR"/>
        </w:rPr>
        <w:t>Neste módulo você vai aprender sobre</w:t>
      </w:r>
    </w:p>
    <w:p w14:paraId="652F4C50" w14:textId="77777777" w:rsidR="0012510C" w:rsidRPr="0012510C" w:rsidRDefault="0012510C" w:rsidP="0012510C">
      <w:pPr>
        <w:ind w:left="1247" w:right="1247"/>
        <w:rPr>
          <w:lang w:val="pt-BR"/>
        </w:rPr>
      </w:pPr>
      <w:r w:rsidRPr="0012510C">
        <w:rPr>
          <w:lang w:val="pt-BR"/>
        </w:rPr>
        <w:t>- quais as novidades da nova versão</w:t>
      </w:r>
    </w:p>
    <w:p w14:paraId="628F8F26" w14:textId="77777777" w:rsidR="0012510C" w:rsidRPr="0012510C" w:rsidRDefault="0012510C" w:rsidP="0012510C">
      <w:pPr>
        <w:ind w:left="1247" w:right="1247"/>
        <w:rPr>
          <w:lang w:val="pt-BR"/>
        </w:rPr>
      </w:pPr>
      <w:r w:rsidRPr="0012510C">
        <w:rPr>
          <w:lang w:val="pt-BR"/>
        </w:rPr>
        <w:t>- possibilidade de edição dos registros a partir do PGE - vantagem ou desvantagem ?</w:t>
      </w:r>
    </w:p>
    <w:p w14:paraId="387388D6" w14:textId="77777777" w:rsidR="0012510C" w:rsidRPr="0012510C" w:rsidRDefault="0012510C" w:rsidP="0012510C">
      <w:pPr>
        <w:ind w:left="1247" w:right="1247"/>
        <w:rPr>
          <w:lang w:val="pt-BR"/>
        </w:rPr>
      </w:pPr>
      <w:r w:rsidRPr="0012510C">
        <w:rPr>
          <w:lang w:val="pt-BR"/>
        </w:rPr>
        <w:t>- funcionalidades e objetivos do sistema</w:t>
      </w:r>
    </w:p>
    <w:p w14:paraId="43554006" w14:textId="77777777" w:rsidR="0012510C" w:rsidRPr="0012510C" w:rsidRDefault="0012510C" w:rsidP="0012510C">
      <w:pPr>
        <w:ind w:left="1247" w:right="1247"/>
        <w:rPr>
          <w:lang w:val="pt-BR"/>
        </w:rPr>
      </w:pPr>
      <w:r w:rsidRPr="0012510C">
        <w:rPr>
          <w:lang w:val="pt-BR"/>
        </w:rPr>
        <w:t>- instruções de preenchimento e o Termo de Verificação para Fins de Substituição da ECD</w:t>
      </w:r>
    </w:p>
    <w:p w14:paraId="38860E8E" w14:textId="77777777" w:rsidR="0012510C" w:rsidRPr="0012510C" w:rsidRDefault="0012510C" w:rsidP="0012510C">
      <w:pPr>
        <w:ind w:left="1247" w:right="1247"/>
        <w:rPr>
          <w:lang w:val="pt-BR"/>
        </w:rPr>
      </w:pPr>
      <w:r w:rsidRPr="0012510C">
        <w:rPr>
          <w:lang w:val="pt-BR"/>
        </w:rPr>
        <w:t>- barra de ferramentas e menus</w:t>
      </w:r>
    </w:p>
    <w:p w14:paraId="09E93867" w14:textId="1DACDC08" w:rsidR="0012510C" w:rsidRDefault="0012510C" w:rsidP="0012510C">
      <w:pPr>
        <w:ind w:left="1247" w:right="1247"/>
        <w:rPr>
          <w:lang w:val="pt-BR"/>
        </w:rPr>
      </w:pPr>
      <w:r w:rsidRPr="0012510C">
        <w:rPr>
          <w:lang w:val="pt-BR"/>
        </w:rPr>
        <w:t>- configurações</w:t>
      </w:r>
    </w:p>
    <w:p w14:paraId="0B81CF63" w14:textId="0DFDD073" w:rsidR="009F43AE" w:rsidRDefault="009F43AE" w:rsidP="0012510C">
      <w:pPr>
        <w:ind w:left="1247" w:right="1247"/>
        <w:rPr>
          <w:lang w:val="pt-BR"/>
        </w:rPr>
      </w:pPr>
    </w:p>
    <w:p w14:paraId="5D328A31" w14:textId="77777777" w:rsidR="009F43AE" w:rsidRPr="0012510C" w:rsidRDefault="009F43AE" w:rsidP="0012510C">
      <w:pPr>
        <w:ind w:left="1247" w:right="1247"/>
        <w:rPr>
          <w:lang w:val="pt-BR"/>
        </w:rPr>
      </w:pPr>
    </w:p>
    <w:p w14:paraId="53258096" w14:textId="77777777" w:rsidR="0012510C" w:rsidRPr="0012510C" w:rsidRDefault="0012510C" w:rsidP="0012510C">
      <w:pPr>
        <w:ind w:left="1247" w:right="1247"/>
        <w:rPr>
          <w:lang w:val="pt-BR"/>
        </w:rPr>
      </w:pPr>
    </w:p>
    <w:p w14:paraId="60C2EB08" w14:textId="3A14B698" w:rsidR="0012510C" w:rsidRPr="005D47B3" w:rsidRDefault="0012510C" w:rsidP="0012510C">
      <w:pPr>
        <w:pStyle w:val="PargrafodaLista"/>
        <w:numPr>
          <w:ilvl w:val="0"/>
          <w:numId w:val="3"/>
        </w:numPr>
        <w:ind w:left="1247" w:right="1247"/>
        <w:contextualSpacing/>
        <w:rPr>
          <w:b/>
          <w:bCs/>
        </w:rPr>
      </w:pPr>
      <w:r w:rsidRPr="005D47B3">
        <w:rPr>
          <w:b/>
          <w:bCs/>
        </w:rPr>
        <w:lastRenderedPageBreak/>
        <w:t>MÓDULO 4: Bloco 0000 - Abertura do Arquivo Digital e Identificação do Empresário ou da Sociedade Empresária</w:t>
      </w:r>
      <w:r w:rsidR="009F43AE">
        <w:rPr>
          <w:b/>
          <w:bCs/>
        </w:rPr>
        <w:t xml:space="preserve"> –</w:t>
      </w:r>
      <w:r w:rsidR="009F43AE" w:rsidRPr="009F43AE">
        <w:rPr>
          <w:b/>
          <w:bCs/>
          <w:color w:val="FF0000"/>
        </w:rPr>
        <w:t xml:space="preserve"> 20min</w:t>
      </w:r>
    </w:p>
    <w:p w14:paraId="30BF8B5E" w14:textId="77777777" w:rsidR="0012510C" w:rsidRPr="0012510C" w:rsidRDefault="0012510C" w:rsidP="0012510C">
      <w:pPr>
        <w:ind w:left="1247" w:right="1247"/>
        <w:rPr>
          <w:lang w:val="pt-BR"/>
        </w:rPr>
      </w:pPr>
      <w:r w:rsidRPr="0012510C">
        <w:rPr>
          <w:lang w:val="pt-BR"/>
        </w:rPr>
        <w:t>Neste módulo você vai aprender sobre:</w:t>
      </w:r>
    </w:p>
    <w:p w14:paraId="3F52597C" w14:textId="77777777" w:rsidR="0012510C" w:rsidRPr="005D47B3" w:rsidRDefault="0012510C" w:rsidP="0012510C">
      <w:pPr>
        <w:pStyle w:val="PargrafodaLista"/>
        <w:numPr>
          <w:ilvl w:val="0"/>
          <w:numId w:val="4"/>
        </w:numPr>
        <w:ind w:left="1247" w:right="1247"/>
        <w:contextualSpacing/>
      </w:pPr>
      <w:r w:rsidRPr="005D47B3">
        <w:t>Abertura do Arquivo Digital e Identificação do Empresário ou da Sociedade Empresária</w:t>
      </w:r>
    </w:p>
    <w:p w14:paraId="553FB6B3" w14:textId="77777777" w:rsidR="0012510C" w:rsidRPr="005D47B3" w:rsidRDefault="0012510C" w:rsidP="0012510C">
      <w:pPr>
        <w:pStyle w:val="PargrafodaLista"/>
        <w:numPr>
          <w:ilvl w:val="0"/>
          <w:numId w:val="4"/>
        </w:numPr>
        <w:ind w:left="1247" w:right="1247"/>
        <w:contextualSpacing/>
      </w:pPr>
      <w:r w:rsidRPr="005D47B3">
        <w:t>Outras Inscrições Cadastrais da Pessoa Jurídica</w:t>
      </w:r>
    </w:p>
    <w:p w14:paraId="0850C3E7" w14:textId="77777777" w:rsidR="0012510C" w:rsidRPr="005D47B3" w:rsidRDefault="0012510C" w:rsidP="0012510C">
      <w:pPr>
        <w:pStyle w:val="PargrafodaLista"/>
        <w:numPr>
          <w:ilvl w:val="0"/>
          <w:numId w:val="4"/>
        </w:numPr>
        <w:ind w:left="1247" w:right="1247"/>
        <w:contextualSpacing/>
      </w:pPr>
      <w:r w:rsidRPr="005D47B3">
        <w:t>Escrituração Contábil Descentralizada</w:t>
      </w:r>
    </w:p>
    <w:p w14:paraId="1D78245A" w14:textId="77777777" w:rsidR="0012510C" w:rsidRPr="005D47B3" w:rsidRDefault="0012510C" w:rsidP="0012510C">
      <w:pPr>
        <w:pStyle w:val="PargrafodaLista"/>
        <w:numPr>
          <w:ilvl w:val="0"/>
          <w:numId w:val="4"/>
        </w:numPr>
        <w:ind w:left="1247" w:right="1247"/>
        <w:contextualSpacing/>
      </w:pPr>
      <w:r w:rsidRPr="005D47B3">
        <w:t>Identificação das SCP</w:t>
      </w:r>
    </w:p>
    <w:p w14:paraId="25174359" w14:textId="77777777" w:rsidR="0012510C" w:rsidRDefault="0012510C" w:rsidP="0012510C">
      <w:pPr>
        <w:pStyle w:val="PargrafodaLista"/>
        <w:numPr>
          <w:ilvl w:val="0"/>
          <w:numId w:val="4"/>
        </w:numPr>
        <w:ind w:left="1247" w:right="1247"/>
        <w:contextualSpacing/>
      </w:pPr>
      <w:r w:rsidRPr="005D47B3">
        <w:t>Tabela de Cadastro do Participante</w:t>
      </w:r>
    </w:p>
    <w:p w14:paraId="087F7F15" w14:textId="77777777" w:rsidR="0012510C" w:rsidRDefault="0012510C" w:rsidP="0012510C">
      <w:pPr>
        <w:ind w:left="1247" w:right="1247"/>
      </w:pPr>
    </w:p>
    <w:p w14:paraId="1E3B02A0" w14:textId="77777777" w:rsidR="0012510C" w:rsidRDefault="0012510C" w:rsidP="0012510C">
      <w:pPr>
        <w:ind w:left="1247" w:right="1247"/>
      </w:pPr>
    </w:p>
    <w:p w14:paraId="58E07E3A" w14:textId="2279DE54" w:rsidR="0012510C" w:rsidRPr="005D47B3" w:rsidRDefault="0012510C" w:rsidP="0012510C">
      <w:pPr>
        <w:pStyle w:val="PargrafodaLista"/>
        <w:numPr>
          <w:ilvl w:val="0"/>
          <w:numId w:val="3"/>
        </w:numPr>
        <w:ind w:left="1247" w:right="1247"/>
        <w:contextualSpacing/>
        <w:rPr>
          <w:b/>
          <w:bCs/>
        </w:rPr>
      </w:pPr>
      <w:r>
        <w:rPr>
          <w:b/>
          <w:bCs/>
        </w:rPr>
        <w:t xml:space="preserve">MÓDULO 5: </w:t>
      </w:r>
      <w:r w:rsidRPr="005D47B3">
        <w:rPr>
          <w:b/>
          <w:bCs/>
        </w:rPr>
        <w:t>Bloco C: Recuperação da ECD do ano anterior</w:t>
      </w:r>
      <w:r w:rsidR="009F43AE">
        <w:rPr>
          <w:b/>
          <w:bCs/>
        </w:rPr>
        <w:t xml:space="preserve"> – </w:t>
      </w:r>
      <w:r w:rsidR="009F43AE" w:rsidRPr="009F43AE">
        <w:rPr>
          <w:b/>
          <w:bCs/>
          <w:color w:val="FF0000"/>
        </w:rPr>
        <w:t>5min</w:t>
      </w:r>
    </w:p>
    <w:p w14:paraId="37576990" w14:textId="77777777" w:rsidR="0012510C" w:rsidRPr="0012510C" w:rsidRDefault="0012510C" w:rsidP="0012510C">
      <w:pPr>
        <w:ind w:left="1247" w:right="1247"/>
        <w:rPr>
          <w:lang w:val="pt-BR"/>
        </w:rPr>
      </w:pPr>
      <w:r w:rsidRPr="0012510C">
        <w:rPr>
          <w:lang w:val="pt-BR"/>
        </w:rPr>
        <w:t>Neste módulo você vai aprender sobre:</w:t>
      </w:r>
    </w:p>
    <w:p w14:paraId="2F7981C5" w14:textId="77777777" w:rsidR="0012510C" w:rsidRDefault="0012510C" w:rsidP="0012510C">
      <w:pPr>
        <w:pStyle w:val="PargrafodaLista"/>
        <w:numPr>
          <w:ilvl w:val="0"/>
          <w:numId w:val="5"/>
        </w:numPr>
        <w:ind w:left="1247" w:right="1247"/>
        <w:contextualSpacing/>
      </w:pPr>
      <w:r w:rsidRPr="005D47B3">
        <w:t>Informações Recuperadas da Escrituração Contábil Anterior</w:t>
      </w:r>
    </w:p>
    <w:p w14:paraId="505A73DA" w14:textId="77777777" w:rsidR="009F43AE" w:rsidRDefault="009F43AE" w:rsidP="009F43AE">
      <w:pPr>
        <w:pStyle w:val="PargrafodaLista"/>
        <w:ind w:left="1247" w:right="1247"/>
        <w:contextualSpacing/>
        <w:rPr>
          <w:b/>
          <w:bCs/>
        </w:rPr>
      </w:pPr>
    </w:p>
    <w:p w14:paraId="7B35EADC" w14:textId="2B6E8FB9" w:rsidR="0012510C" w:rsidRDefault="0012510C" w:rsidP="0012510C">
      <w:pPr>
        <w:pStyle w:val="PargrafodaLista"/>
        <w:numPr>
          <w:ilvl w:val="0"/>
          <w:numId w:val="3"/>
        </w:numPr>
        <w:ind w:left="1247" w:right="1247"/>
        <w:contextualSpacing/>
        <w:rPr>
          <w:b/>
          <w:bCs/>
        </w:rPr>
      </w:pPr>
      <w:r>
        <w:rPr>
          <w:b/>
          <w:bCs/>
        </w:rPr>
        <w:t xml:space="preserve">MÓDULO 6: </w:t>
      </w:r>
      <w:r w:rsidRPr="005D47B3">
        <w:rPr>
          <w:b/>
          <w:bCs/>
        </w:rPr>
        <w:t>Bloco I: Lançamentos Contábeis</w:t>
      </w:r>
      <w:r w:rsidR="009F43AE">
        <w:rPr>
          <w:b/>
          <w:bCs/>
        </w:rPr>
        <w:t xml:space="preserve"> – </w:t>
      </w:r>
      <w:r w:rsidR="009F43AE" w:rsidRPr="009F43AE">
        <w:rPr>
          <w:b/>
          <w:bCs/>
          <w:color w:val="FF0000"/>
        </w:rPr>
        <w:t>1h</w:t>
      </w:r>
      <w:r w:rsidR="009F43AE">
        <w:rPr>
          <w:b/>
          <w:bCs/>
          <w:color w:val="FF0000"/>
        </w:rPr>
        <w:t>45</w:t>
      </w:r>
      <w:r w:rsidR="009F43AE" w:rsidRPr="009F43AE">
        <w:rPr>
          <w:b/>
          <w:bCs/>
          <w:color w:val="FF0000"/>
        </w:rPr>
        <w:t>min</w:t>
      </w:r>
    </w:p>
    <w:p w14:paraId="5E7FE452" w14:textId="77777777" w:rsidR="0012510C" w:rsidRPr="0012510C" w:rsidRDefault="0012510C" w:rsidP="0012510C">
      <w:pPr>
        <w:ind w:left="1247" w:right="1247"/>
        <w:rPr>
          <w:lang w:val="pt-BR"/>
        </w:rPr>
      </w:pPr>
      <w:r w:rsidRPr="0012510C">
        <w:rPr>
          <w:lang w:val="pt-BR"/>
        </w:rPr>
        <w:t>Neste módulo você vai aprender sobre:</w:t>
      </w:r>
    </w:p>
    <w:p w14:paraId="6B66F4EE" w14:textId="77777777" w:rsidR="0012510C" w:rsidRPr="005D47B3" w:rsidRDefault="0012510C" w:rsidP="0012510C">
      <w:pPr>
        <w:pStyle w:val="PargrafodaLista"/>
        <w:numPr>
          <w:ilvl w:val="0"/>
          <w:numId w:val="6"/>
        </w:numPr>
        <w:ind w:left="1247" w:right="1247"/>
        <w:contextualSpacing/>
      </w:pPr>
      <w:r w:rsidRPr="005D47B3">
        <w:t>Identificação da Escrituração Contábil</w:t>
      </w:r>
    </w:p>
    <w:p w14:paraId="67CF31D0" w14:textId="77777777" w:rsidR="0012510C" w:rsidRPr="005D47B3" w:rsidRDefault="0012510C" w:rsidP="0012510C">
      <w:pPr>
        <w:pStyle w:val="PargrafodaLista"/>
        <w:numPr>
          <w:ilvl w:val="0"/>
          <w:numId w:val="6"/>
        </w:numPr>
        <w:ind w:left="1247" w:right="1247"/>
        <w:contextualSpacing/>
      </w:pPr>
      <w:r w:rsidRPr="005D47B3">
        <w:t>Livros Auxiliares ao Diário ou Livro Principal</w:t>
      </w:r>
    </w:p>
    <w:p w14:paraId="12B6F360" w14:textId="77777777" w:rsidR="0012510C" w:rsidRPr="005D47B3" w:rsidRDefault="0012510C" w:rsidP="0012510C">
      <w:pPr>
        <w:pStyle w:val="PargrafodaLista"/>
        <w:numPr>
          <w:ilvl w:val="0"/>
          <w:numId w:val="6"/>
        </w:numPr>
        <w:ind w:left="1247" w:right="1247"/>
        <w:contextualSpacing/>
      </w:pPr>
      <w:r w:rsidRPr="005D47B3">
        <w:t>Identificação das Contas da Escrituração Resumida a que se Refere a Escrituração Auxiliar</w:t>
      </w:r>
    </w:p>
    <w:p w14:paraId="0FA35231" w14:textId="77777777" w:rsidR="0012510C" w:rsidRPr="005D47B3" w:rsidRDefault="0012510C" w:rsidP="0012510C">
      <w:pPr>
        <w:pStyle w:val="PargrafodaLista"/>
        <w:numPr>
          <w:ilvl w:val="0"/>
          <w:numId w:val="6"/>
        </w:numPr>
        <w:ind w:left="1247" w:right="1247"/>
        <w:contextualSpacing/>
      </w:pPr>
      <w:r w:rsidRPr="005D47B3">
        <w:t>Campos Adicionais</w:t>
      </w:r>
    </w:p>
    <w:p w14:paraId="0794CAA4" w14:textId="77777777" w:rsidR="0012510C" w:rsidRPr="005D47B3" w:rsidRDefault="0012510C" w:rsidP="0012510C">
      <w:pPr>
        <w:pStyle w:val="PargrafodaLista"/>
        <w:numPr>
          <w:ilvl w:val="0"/>
          <w:numId w:val="6"/>
        </w:numPr>
        <w:ind w:left="1247" w:right="1247"/>
        <w:contextualSpacing/>
      </w:pPr>
      <w:r w:rsidRPr="005D47B3">
        <w:t>Termo de Abertura do Livro</w:t>
      </w:r>
    </w:p>
    <w:p w14:paraId="722EA8D4" w14:textId="77777777" w:rsidR="0012510C" w:rsidRPr="005D47B3" w:rsidRDefault="0012510C" w:rsidP="0012510C">
      <w:pPr>
        <w:pStyle w:val="PargrafodaLista"/>
        <w:numPr>
          <w:ilvl w:val="0"/>
          <w:numId w:val="6"/>
        </w:numPr>
        <w:ind w:left="1247" w:right="1247"/>
        <w:contextualSpacing/>
      </w:pPr>
      <w:r w:rsidRPr="005D47B3">
        <w:t>Plano de Contas</w:t>
      </w:r>
    </w:p>
    <w:p w14:paraId="030FB026" w14:textId="77777777" w:rsidR="0012510C" w:rsidRDefault="0012510C" w:rsidP="0012510C">
      <w:pPr>
        <w:pStyle w:val="PargrafodaLista"/>
        <w:numPr>
          <w:ilvl w:val="0"/>
          <w:numId w:val="6"/>
        </w:numPr>
        <w:ind w:left="1247" w:right="1247"/>
        <w:contextualSpacing/>
      </w:pPr>
      <w:r w:rsidRPr="005D47B3">
        <w:t>Plano de Contas Referencial (tabelas dinâmicas da ECF)</w:t>
      </w:r>
    </w:p>
    <w:p w14:paraId="0BE56146" w14:textId="77777777" w:rsidR="0012510C" w:rsidRPr="005D47B3" w:rsidRDefault="0012510C" w:rsidP="0012510C">
      <w:pPr>
        <w:pStyle w:val="PargrafodaLista"/>
        <w:numPr>
          <w:ilvl w:val="0"/>
          <w:numId w:val="6"/>
        </w:numPr>
        <w:ind w:left="1247" w:right="1247"/>
        <w:contextualSpacing/>
      </w:pPr>
      <w:r w:rsidRPr="005D47B3">
        <w:t>Indicação dos Códigos de Aglutinação</w:t>
      </w:r>
    </w:p>
    <w:p w14:paraId="79D16823" w14:textId="77777777" w:rsidR="0012510C" w:rsidRPr="005D47B3" w:rsidRDefault="0012510C" w:rsidP="0012510C">
      <w:pPr>
        <w:pStyle w:val="PargrafodaLista"/>
        <w:numPr>
          <w:ilvl w:val="0"/>
          <w:numId w:val="6"/>
        </w:numPr>
        <w:ind w:left="1247" w:right="1247"/>
        <w:contextualSpacing/>
      </w:pPr>
      <w:r w:rsidRPr="005D47B3">
        <w:t>Subcontas Correlatas</w:t>
      </w:r>
    </w:p>
    <w:p w14:paraId="7194EFE7" w14:textId="77777777" w:rsidR="0012510C" w:rsidRPr="005D47B3" w:rsidRDefault="0012510C" w:rsidP="0012510C">
      <w:pPr>
        <w:pStyle w:val="PargrafodaLista"/>
        <w:numPr>
          <w:ilvl w:val="0"/>
          <w:numId w:val="6"/>
        </w:numPr>
        <w:ind w:left="1247" w:right="1247"/>
        <w:contextualSpacing/>
      </w:pPr>
      <w:r w:rsidRPr="005D47B3">
        <w:t>Tabela de Histórico Padronizado</w:t>
      </w:r>
    </w:p>
    <w:p w14:paraId="79C462E1" w14:textId="77777777" w:rsidR="0012510C" w:rsidRPr="005D47B3" w:rsidRDefault="0012510C" w:rsidP="0012510C">
      <w:pPr>
        <w:pStyle w:val="PargrafodaLista"/>
        <w:numPr>
          <w:ilvl w:val="0"/>
          <w:numId w:val="6"/>
        </w:numPr>
        <w:ind w:left="1247" w:right="1247"/>
        <w:contextualSpacing/>
      </w:pPr>
      <w:r w:rsidRPr="005D47B3">
        <w:t>Livro de Abreviaturas</w:t>
      </w:r>
    </w:p>
    <w:p w14:paraId="7E125C94" w14:textId="77777777" w:rsidR="0012510C" w:rsidRPr="005D47B3" w:rsidRDefault="0012510C" w:rsidP="0012510C">
      <w:pPr>
        <w:pStyle w:val="PargrafodaLista"/>
        <w:numPr>
          <w:ilvl w:val="0"/>
          <w:numId w:val="6"/>
        </w:numPr>
        <w:ind w:left="1247" w:right="1247"/>
        <w:contextualSpacing/>
      </w:pPr>
      <w:r w:rsidRPr="005D47B3">
        <w:t>Centro de Custos</w:t>
      </w:r>
    </w:p>
    <w:p w14:paraId="217689EF" w14:textId="77777777" w:rsidR="0012510C" w:rsidRPr="005D47B3" w:rsidRDefault="0012510C" w:rsidP="0012510C">
      <w:pPr>
        <w:pStyle w:val="PargrafodaLista"/>
        <w:numPr>
          <w:ilvl w:val="0"/>
          <w:numId w:val="6"/>
        </w:numPr>
        <w:ind w:left="1247" w:right="1247"/>
        <w:contextualSpacing/>
      </w:pPr>
      <w:r w:rsidRPr="005D47B3">
        <w:t>Saldos Periódicos – Identificação do Período</w:t>
      </w:r>
    </w:p>
    <w:p w14:paraId="5B966C84" w14:textId="77777777" w:rsidR="0012510C" w:rsidRPr="005D47B3" w:rsidRDefault="0012510C" w:rsidP="0012510C">
      <w:pPr>
        <w:pStyle w:val="PargrafodaLista"/>
        <w:numPr>
          <w:ilvl w:val="0"/>
          <w:numId w:val="6"/>
        </w:numPr>
        <w:ind w:left="1247" w:right="1247"/>
        <w:contextualSpacing/>
      </w:pPr>
      <w:r w:rsidRPr="005D47B3">
        <w:t>Detalhe dos Saldos Periódicos</w:t>
      </w:r>
    </w:p>
    <w:p w14:paraId="34CDE3DD" w14:textId="77777777" w:rsidR="0012510C" w:rsidRDefault="0012510C" w:rsidP="0012510C">
      <w:pPr>
        <w:pStyle w:val="PargrafodaLista"/>
        <w:numPr>
          <w:ilvl w:val="0"/>
          <w:numId w:val="6"/>
        </w:numPr>
        <w:ind w:left="1247" w:right="1247"/>
        <w:contextualSpacing/>
      </w:pPr>
      <w:r w:rsidRPr="005D47B3">
        <w:t>Transferência de Saldos de Plano de Contas Anterior</w:t>
      </w:r>
    </w:p>
    <w:p w14:paraId="59AB5BF1" w14:textId="77777777" w:rsidR="0012510C" w:rsidRPr="005D47B3" w:rsidRDefault="0012510C" w:rsidP="0012510C">
      <w:pPr>
        <w:pStyle w:val="PargrafodaLista"/>
        <w:numPr>
          <w:ilvl w:val="0"/>
          <w:numId w:val="6"/>
        </w:numPr>
        <w:ind w:left="1247" w:right="1247"/>
        <w:contextualSpacing/>
      </w:pPr>
      <w:r w:rsidRPr="005D47B3">
        <w:t>Lançamento Contábil</w:t>
      </w:r>
    </w:p>
    <w:p w14:paraId="1DF31168" w14:textId="77777777" w:rsidR="0012510C" w:rsidRPr="005D47B3" w:rsidRDefault="0012510C" w:rsidP="0012510C">
      <w:pPr>
        <w:pStyle w:val="PargrafodaLista"/>
        <w:numPr>
          <w:ilvl w:val="0"/>
          <w:numId w:val="6"/>
        </w:numPr>
        <w:ind w:left="1247" w:right="1247"/>
        <w:contextualSpacing/>
      </w:pPr>
      <w:r w:rsidRPr="005D47B3">
        <w:t>Partidas do Lançamento</w:t>
      </w:r>
    </w:p>
    <w:p w14:paraId="10EF88FE" w14:textId="77777777" w:rsidR="0012510C" w:rsidRPr="005D47B3" w:rsidRDefault="0012510C" w:rsidP="0012510C">
      <w:pPr>
        <w:pStyle w:val="PargrafodaLista"/>
        <w:numPr>
          <w:ilvl w:val="0"/>
          <w:numId w:val="6"/>
        </w:numPr>
        <w:ind w:left="1247" w:right="1247"/>
        <w:contextualSpacing/>
      </w:pPr>
      <w:r w:rsidRPr="005D47B3">
        <w:t>Balancetes Diários – Identificação da Data</w:t>
      </w:r>
    </w:p>
    <w:p w14:paraId="50673351" w14:textId="77777777" w:rsidR="0012510C" w:rsidRPr="005D47B3" w:rsidRDefault="0012510C" w:rsidP="0012510C">
      <w:pPr>
        <w:pStyle w:val="PargrafodaLista"/>
        <w:numPr>
          <w:ilvl w:val="0"/>
          <w:numId w:val="6"/>
        </w:numPr>
        <w:ind w:left="1247" w:right="1247"/>
        <w:contextualSpacing/>
      </w:pPr>
      <w:r w:rsidRPr="005D47B3">
        <w:t>Detalhes do Balancete Diário</w:t>
      </w:r>
    </w:p>
    <w:p w14:paraId="2228895D" w14:textId="77777777" w:rsidR="0012510C" w:rsidRPr="005D47B3" w:rsidRDefault="0012510C" w:rsidP="0012510C">
      <w:pPr>
        <w:pStyle w:val="PargrafodaLista"/>
        <w:numPr>
          <w:ilvl w:val="0"/>
          <w:numId w:val="6"/>
        </w:numPr>
        <w:ind w:left="1247" w:right="1247"/>
        <w:contextualSpacing/>
      </w:pPr>
      <w:r w:rsidRPr="005D47B3">
        <w:t>Saldo das Contas de Resultado Antes do Encerramento – Identificação da Data</w:t>
      </w:r>
    </w:p>
    <w:p w14:paraId="082A6D96" w14:textId="77777777" w:rsidR="0012510C" w:rsidRDefault="0012510C" w:rsidP="0012510C">
      <w:pPr>
        <w:pStyle w:val="PargrafodaLista"/>
        <w:numPr>
          <w:ilvl w:val="0"/>
          <w:numId w:val="6"/>
        </w:numPr>
        <w:ind w:left="1247" w:right="1247"/>
        <w:contextualSpacing/>
      </w:pPr>
      <w:r w:rsidRPr="005D47B3">
        <w:t>Detalhes dos Saldos das Contas de Resultado Antes do Encerramento</w:t>
      </w:r>
    </w:p>
    <w:p w14:paraId="5EBABAD4" w14:textId="77777777" w:rsidR="0012510C" w:rsidRPr="0012510C" w:rsidRDefault="0012510C" w:rsidP="0012510C">
      <w:pPr>
        <w:ind w:left="1247" w:right="1247"/>
        <w:rPr>
          <w:lang w:val="pt-BR"/>
        </w:rPr>
      </w:pPr>
    </w:p>
    <w:p w14:paraId="3C9E3EB8" w14:textId="2F1D9968" w:rsidR="0012510C" w:rsidRPr="0012510C" w:rsidRDefault="0012510C" w:rsidP="0012510C">
      <w:pPr>
        <w:ind w:left="1247" w:right="1247"/>
        <w:rPr>
          <w:lang w:val="pt-BR"/>
        </w:rPr>
      </w:pPr>
    </w:p>
    <w:p w14:paraId="1DD8DB4F" w14:textId="641192AB" w:rsidR="0012510C" w:rsidRPr="005D47B3" w:rsidRDefault="0012510C" w:rsidP="0012510C">
      <w:pPr>
        <w:pStyle w:val="PargrafodaLista"/>
        <w:numPr>
          <w:ilvl w:val="0"/>
          <w:numId w:val="3"/>
        </w:numPr>
        <w:ind w:left="1247" w:right="1247"/>
        <w:contextualSpacing/>
        <w:rPr>
          <w:b/>
          <w:bCs/>
        </w:rPr>
      </w:pPr>
      <w:r w:rsidRPr="005D47B3">
        <w:rPr>
          <w:b/>
          <w:bCs/>
        </w:rPr>
        <w:t>MÓDULO 7: DEMONSTRAÇÕES CONTÁBEIS</w:t>
      </w:r>
      <w:r w:rsidR="009F43AE">
        <w:rPr>
          <w:b/>
          <w:bCs/>
        </w:rPr>
        <w:t xml:space="preserve"> – </w:t>
      </w:r>
      <w:r w:rsidR="009F43AE">
        <w:rPr>
          <w:b/>
          <w:bCs/>
          <w:color w:val="FF0000"/>
        </w:rPr>
        <w:t>1h20</w:t>
      </w:r>
      <w:r w:rsidR="009F43AE" w:rsidRPr="009F43AE">
        <w:rPr>
          <w:b/>
          <w:bCs/>
          <w:color w:val="FF0000"/>
        </w:rPr>
        <w:t>min</w:t>
      </w:r>
    </w:p>
    <w:p w14:paraId="23621D99" w14:textId="77777777" w:rsidR="0012510C" w:rsidRPr="0012510C" w:rsidRDefault="0012510C" w:rsidP="0012510C">
      <w:pPr>
        <w:ind w:left="1247" w:right="1247"/>
        <w:rPr>
          <w:lang w:val="pt-BR"/>
        </w:rPr>
      </w:pPr>
      <w:r w:rsidRPr="0012510C">
        <w:rPr>
          <w:lang w:val="pt-BR"/>
        </w:rPr>
        <w:t>Neste módulo você vai aprender sobre:</w:t>
      </w:r>
    </w:p>
    <w:p w14:paraId="06163D65" w14:textId="77777777" w:rsidR="0012510C" w:rsidRPr="005D47B3" w:rsidRDefault="0012510C" w:rsidP="0012510C">
      <w:pPr>
        <w:pStyle w:val="PargrafodaLista"/>
        <w:numPr>
          <w:ilvl w:val="0"/>
          <w:numId w:val="7"/>
        </w:numPr>
        <w:ind w:left="1247" w:right="1247"/>
        <w:contextualSpacing/>
      </w:pPr>
      <w:r w:rsidRPr="005D47B3">
        <w:t>Demonstrações Contábeis</w:t>
      </w:r>
    </w:p>
    <w:p w14:paraId="1E3DF1C2" w14:textId="77777777" w:rsidR="0012510C" w:rsidRPr="005D47B3" w:rsidRDefault="0012510C" w:rsidP="0012510C">
      <w:pPr>
        <w:pStyle w:val="PargrafodaLista"/>
        <w:numPr>
          <w:ilvl w:val="0"/>
          <w:numId w:val="7"/>
        </w:numPr>
        <w:ind w:left="1247" w:right="1247"/>
        <w:contextualSpacing/>
      </w:pPr>
      <w:r w:rsidRPr="005D47B3">
        <w:t>Balanço Patrimonial</w:t>
      </w:r>
    </w:p>
    <w:p w14:paraId="49705D71" w14:textId="77777777" w:rsidR="0012510C" w:rsidRPr="005D47B3" w:rsidRDefault="0012510C" w:rsidP="0012510C">
      <w:pPr>
        <w:pStyle w:val="PargrafodaLista"/>
        <w:numPr>
          <w:ilvl w:val="0"/>
          <w:numId w:val="7"/>
        </w:numPr>
        <w:ind w:left="1247" w:right="1247"/>
        <w:contextualSpacing/>
      </w:pPr>
      <w:r w:rsidRPr="005D47B3">
        <w:t>DRE</w:t>
      </w:r>
    </w:p>
    <w:p w14:paraId="76BD9A34" w14:textId="77777777" w:rsidR="0012510C" w:rsidRPr="005D47B3" w:rsidRDefault="0012510C" w:rsidP="0012510C">
      <w:pPr>
        <w:pStyle w:val="PargrafodaLista"/>
        <w:numPr>
          <w:ilvl w:val="0"/>
          <w:numId w:val="7"/>
        </w:numPr>
        <w:ind w:left="1247" w:right="1247"/>
        <w:contextualSpacing/>
      </w:pPr>
      <w:r w:rsidRPr="005D47B3">
        <w:t>DMPL</w:t>
      </w:r>
    </w:p>
    <w:p w14:paraId="62D1BB25" w14:textId="77777777" w:rsidR="0012510C" w:rsidRPr="005D47B3" w:rsidRDefault="0012510C" w:rsidP="0012510C">
      <w:pPr>
        <w:pStyle w:val="PargrafodaLista"/>
        <w:numPr>
          <w:ilvl w:val="0"/>
          <w:numId w:val="7"/>
        </w:numPr>
        <w:ind w:left="1247" w:right="1247"/>
        <w:contextualSpacing/>
      </w:pPr>
      <w:r w:rsidRPr="005D47B3">
        <w:t>DRA</w:t>
      </w:r>
    </w:p>
    <w:p w14:paraId="230556D5" w14:textId="77777777" w:rsidR="0012510C" w:rsidRPr="005D47B3" w:rsidRDefault="0012510C" w:rsidP="0012510C">
      <w:pPr>
        <w:pStyle w:val="PargrafodaLista"/>
        <w:numPr>
          <w:ilvl w:val="0"/>
          <w:numId w:val="7"/>
        </w:numPr>
        <w:ind w:left="1247" w:right="1247"/>
        <w:contextualSpacing/>
      </w:pPr>
      <w:r w:rsidRPr="005D47B3">
        <w:t>DFC</w:t>
      </w:r>
    </w:p>
    <w:p w14:paraId="1EE0DB6F" w14:textId="77777777" w:rsidR="0012510C" w:rsidRDefault="0012510C" w:rsidP="0012510C">
      <w:pPr>
        <w:pStyle w:val="PargrafodaLista"/>
        <w:numPr>
          <w:ilvl w:val="0"/>
          <w:numId w:val="7"/>
        </w:numPr>
        <w:ind w:left="1247" w:right="1247"/>
        <w:contextualSpacing/>
      </w:pPr>
      <w:r w:rsidRPr="005D47B3">
        <w:t>Notas Explicativas</w:t>
      </w:r>
    </w:p>
    <w:p w14:paraId="334EF1B0" w14:textId="44B430F3" w:rsidR="0012510C" w:rsidRDefault="0012510C" w:rsidP="0012510C">
      <w:pPr>
        <w:ind w:left="1247" w:right="1247"/>
      </w:pPr>
    </w:p>
    <w:p w14:paraId="4FC6AE92" w14:textId="1423FE25" w:rsidR="00C66126" w:rsidRDefault="00C66126" w:rsidP="0012510C">
      <w:pPr>
        <w:ind w:left="1247" w:right="1247"/>
      </w:pPr>
    </w:p>
    <w:p w14:paraId="43D98285" w14:textId="77777777" w:rsidR="00C66126" w:rsidRDefault="00C66126" w:rsidP="0012510C">
      <w:pPr>
        <w:ind w:left="1247" w:right="1247"/>
      </w:pPr>
    </w:p>
    <w:p w14:paraId="769AC7E6" w14:textId="368E3A0D" w:rsidR="0012510C" w:rsidRPr="005D47B3" w:rsidRDefault="0012510C" w:rsidP="0012510C">
      <w:pPr>
        <w:pStyle w:val="PargrafodaLista"/>
        <w:numPr>
          <w:ilvl w:val="0"/>
          <w:numId w:val="3"/>
        </w:numPr>
        <w:ind w:left="1247" w:right="1247"/>
        <w:contextualSpacing/>
        <w:rPr>
          <w:b/>
          <w:bCs/>
        </w:rPr>
      </w:pPr>
      <w:r w:rsidRPr="005D47B3">
        <w:rPr>
          <w:b/>
          <w:bCs/>
        </w:rPr>
        <w:t>MÓDULO 8: Regras de Substituição do arquivo transmitido</w:t>
      </w:r>
      <w:r w:rsidR="009F43AE">
        <w:rPr>
          <w:b/>
          <w:bCs/>
        </w:rPr>
        <w:t xml:space="preserve"> – </w:t>
      </w:r>
      <w:r w:rsidR="009F43AE">
        <w:rPr>
          <w:b/>
          <w:bCs/>
          <w:color w:val="FF0000"/>
        </w:rPr>
        <w:t>20</w:t>
      </w:r>
      <w:r w:rsidR="009F43AE" w:rsidRPr="009F43AE">
        <w:rPr>
          <w:b/>
          <w:bCs/>
          <w:color w:val="FF0000"/>
        </w:rPr>
        <w:t>min</w:t>
      </w:r>
    </w:p>
    <w:p w14:paraId="2AF3B007" w14:textId="77777777" w:rsidR="0012510C" w:rsidRPr="0012510C" w:rsidRDefault="0012510C" w:rsidP="0012510C">
      <w:pPr>
        <w:ind w:left="1247" w:right="1247"/>
        <w:rPr>
          <w:lang w:val="pt-BR"/>
        </w:rPr>
      </w:pPr>
      <w:r w:rsidRPr="0012510C">
        <w:rPr>
          <w:lang w:val="pt-BR"/>
        </w:rPr>
        <w:t>Neste módulo você vai aprender sobre:</w:t>
      </w:r>
    </w:p>
    <w:p w14:paraId="61B4BE8E" w14:textId="77777777" w:rsidR="0012510C" w:rsidRDefault="0012510C" w:rsidP="0012510C">
      <w:pPr>
        <w:pStyle w:val="PargrafodaLista"/>
        <w:numPr>
          <w:ilvl w:val="0"/>
          <w:numId w:val="8"/>
        </w:numPr>
        <w:ind w:left="1247" w:right="1247"/>
        <w:contextualSpacing/>
      </w:pPr>
      <w:r>
        <w:t xml:space="preserve">Como fazer a </w:t>
      </w:r>
      <w:r w:rsidRPr="005D47B3">
        <w:t>Substituição do Livro Digital Transmitido</w:t>
      </w:r>
    </w:p>
    <w:p w14:paraId="6DFF2866" w14:textId="77777777" w:rsidR="0012510C" w:rsidRPr="0012510C" w:rsidRDefault="0012510C" w:rsidP="0012510C">
      <w:pPr>
        <w:ind w:left="1247" w:right="1247"/>
        <w:rPr>
          <w:lang w:val="pt-BR"/>
        </w:rPr>
      </w:pPr>
    </w:p>
    <w:p w14:paraId="70BDB096" w14:textId="6C8D9A16" w:rsidR="0012510C" w:rsidRDefault="0012510C" w:rsidP="0012510C">
      <w:pPr>
        <w:pStyle w:val="PargrafodaLista"/>
        <w:numPr>
          <w:ilvl w:val="0"/>
          <w:numId w:val="3"/>
        </w:numPr>
        <w:ind w:left="1247" w:right="1247"/>
        <w:contextualSpacing/>
        <w:rPr>
          <w:b/>
          <w:bCs/>
        </w:rPr>
      </w:pPr>
      <w:r w:rsidRPr="005D47B3">
        <w:rPr>
          <w:b/>
          <w:bCs/>
        </w:rPr>
        <w:t>MÓDULO 9: Bloco K: Conglomerados Econômicos</w:t>
      </w:r>
      <w:r w:rsidR="009F43AE">
        <w:rPr>
          <w:b/>
          <w:bCs/>
        </w:rPr>
        <w:t xml:space="preserve"> – </w:t>
      </w:r>
      <w:r w:rsidR="009F43AE">
        <w:rPr>
          <w:b/>
          <w:bCs/>
          <w:color w:val="FF0000"/>
        </w:rPr>
        <w:t>30</w:t>
      </w:r>
      <w:r w:rsidR="009F43AE" w:rsidRPr="009F43AE">
        <w:rPr>
          <w:b/>
          <w:bCs/>
          <w:color w:val="FF0000"/>
        </w:rPr>
        <w:t>min</w:t>
      </w:r>
    </w:p>
    <w:p w14:paraId="382C5B1C" w14:textId="77777777" w:rsidR="0012510C" w:rsidRPr="0012510C" w:rsidRDefault="0012510C" w:rsidP="0012510C">
      <w:pPr>
        <w:ind w:left="1247" w:right="1247"/>
        <w:rPr>
          <w:lang w:val="pt-BR"/>
        </w:rPr>
      </w:pPr>
      <w:r w:rsidRPr="0012510C">
        <w:rPr>
          <w:lang w:val="pt-BR"/>
        </w:rPr>
        <w:t>Neste módulo você vai aprender sobre:</w:t>
      </w:r>
    </w:p>
    <w:p w14:paraId="18B01B50" w14:textId="77777777" w:rsidR="0012510C" w:rsidRPr="001823D6" w:rsidRDefault="0012510C" w:rsidP="0012510C">
      <w:pPr>
        <w:pStyle w:val="PargrafodaLista"/>
        <w:numPr>
          <w:ilvl w:val="0"/>
          <w:numId w:val="9"/>
        </w:numPr>
        <w:ind w:left="1247" w:right="1247"/>
        <w:contextualSpacing/>
      </w:pPr>
      <w:r w:rsidRPr="001823D6">
        <w:t xml:space="preserve">Bloco K: Conglomerados Econômicos </w:t>
      </w:r>
    </w:p>
    <w:p w14:paraId="3714933F" w14:textId="77777777" w:rsidR="0012510C" w:rsidRPr="001823D6" w:rsidRDefault="0012510C" w:rsidP="0012510C">
      <w:pPr>
        <w:pStyle w:val="PargrafodaLista"/>
        <w:numPr>
          <w:ilvl w:val="0"/>
          <w:numId w:val="9"/>
        </w:numPr>
        <w:ind w:left="1247" w:right="1247"/>
        <w:contextualSpacing/>
      </w:pPr>
      <w:r w:rsidRPr="001823D6">
        <w:t>Registro K030: Período da Escrituração Contábil Consolidada</w:t>
      </w:r>
    </w:p>
    <w:p w14:paraId="2B61A0CB" w14:textId="77777777" w:rsidR="0012510C" w:rsidRPr="001823D6" w:rsidRDefault="0012510C" w:rsidP="0012510C">
      <w:pPr>
        <w:pStyle w:val="PargrafodaLista"/>
        <w:numPr>
          <w:ilvl w:val="0"/>
          <w:numId w:val="9"/>
        </w:numPr>
        <w:ind w:left="1247" w:right="1247"/>
        <w:contextualSpacing/>
      </w:pPr>
      <w:r w:rsidRPr="001823D6">
        <w:t>Registro K100: Relação das Empresas Consolidadas</w:t>
      </w:r>
    </w:p>
    <w:p w14:paraId="5B625B78" w14:textId="77777777" w:rsidR="0012510C" w:rsidRPr="001823D6" w:rsidRDefault="0012510C" w:rsidP="0012510C">
      <w:pPr>
        <w:pStyle w:val="PargrafodaLista"/>
        <w:numPr>
          <w:ilvl w:val="0"/>
          <w:numId w:val="9"/>
        </w:numPr>
        <w:ind w:left="1247" w:right="1247"/>
        <w:contextualSpacing/>
      </w:pPr>
      <w:r w:rsidRPr="001823D6">
        <w:t>Registro K110: Relação dos Eventos Societários</w:t>
      </w:r>
    </w:p>
    <w:p w14:paraId="675BEE9F" w14:textId="77777777" w:rsidR="0012510C" w:rsidRPr="001823D6" w:rsidRDefault="0012510C" w:rsidP="0012510C">
      <w:pPr>
        <w:pStyle w:val="PargrafodaLista"/>
        <w:numPr>
          <w:ilvl w:val="0"/>
          <w:numId w:val="9"/>
        </w:numPr>
        <w:ind w:left="1247" w:right="1247"/>
        <w:contextualSpacing/>
      </w:pPr>
      <w:r w:rsidRPr="001823D6">
        <w:t>Registro K115: Empresas Participantes do Evento Societário</w:t>
      </w:r>
    </w:p>
    <w:p w14:paraId="4CDE3668" w14:textId="77777777" w:rsidR="0012510C" w:rsidRPr="001823D6" w:rsidRDefault="0012510C" w:rsidP="0012510C">
      <w:pPr>
        <w:pStyle w:val="PargrafodaLista"/>
        <w:numPr>
          <w:ilvl w:val="0"/>
          <w:numId w:val="9"/>
        </w:numPr>
        <w:ind w:left="1247" w:right="1247"/>
        <w:contextualSpacing/>
      </w:pPr>
      <w:r w:rsidRPr="001823D6">
        <w:t>Registro K200: Plano de Contas Consolidado</w:t>
      </w:r>
    </w:p>
    <w:p w14:paraId="03DA1C29" w14:textId="77777777" w:rsidR="0012510C" w:rsidRPr="001823D6" w:rsidRDefault="0012510C" w:rsidP="0012510C">
      <w:pPr>
        <w:pStyle w:val="PargrafodaLista"/>
        <w:numPr>
          <w:ilvl w:val="0"/>
          <w:numId w:val="9"/>
        </w:numPr>
        <w:ind w:left="1247" w:right="1247"/>
        <w:contextualSpacing/>
      </w:pPr>
      <w:r w:rsidRPr="001823D6">
        <w:t>Registro K210: Mapeamento para Planos de Contas das Empresas Consolidadas</w:t>
      </w:r>
    </w:p>
    <w:p w14:paraId="61770558" w14:textId="77777777" w:rsidR="0012510C" w:rsidRPr="001823D6" w:rsidRDefault="0012510C" w:rsidP="0012510C">
      <w:pPr>
        <w:pStyle w:val="PargrafodaLista"/>
        <w:numPr>
          <w:ilvl w:val="0"/>
          <w:numId w:val="9"/>
        </w:numPr>
        <w:ind w:left="1247" w:right="1247"/>
        <w:contextualSpacing/>
      </w:pPr>
      <w:r w:rsidRPr="001823D6">
        <w:t>Registro K300: Saldos das Contas Consolidadas</w:t>
      </w:r>
    </w:p>
    <w:p w14:paraId="2E14E081" w14:textId="77777777" w:rsidR="0012510C" w:rsidRPr="001823D6" w:rsidRDefault="0012510C" w:rsidP="0012510C">
      <w:pPr>
        <w:pStyle w:val="PargrafodaLista"/>
        <w:numPr>
          <w:ilvl w:val="0"/>
          <w:numId w:val="9"/>
        </w:numPr>
        <w:ind w:left="1247" w:right="1247"/>
        <w:contextualSpacing/>
      </w:pPr>
      <w:r w:rsidRPr="001823D6">
        <w:t>Registro K310: Empresas Detentoras das Parcelas do Valor Eliminado Total</w:t>
      </w:r>
    </w:p>
    <w:p w14:paraId="71F57F0A" w14:textId="77777777" w:rsidR="0012510C" w:rsidRDefault="0012510C" w:rsidP="0012510C">
      <w:pPr>
        <w:pStyle w:val="PargrafodaLista"/>
        <w:numPr>
          <w:ilvl w:val="0"/>
          <w:numId w:val="9"/>
        </w:numPr>
        <w:ind w:left="1247" w:right="1247"/>
        <w:contextualSpacing/>
      </w:pPr>
      <w:r w:rsidRPr="001823D6">
        <w:t>Registro K315: Empresas Contrapartes das Parcelas do Valor Eliminado Total</w:t>
      </w:r>
    </w:p>
    <w:p w14:paraId="72179C17" w14:textId="77777777" w:rsidR="0012510C" w:rsidRPr="0012510C" w:rsidRDefault="0012510C" w:rsidP="0012510C">
      <w:pPr>
        <w:ind w:left="1247" w:right="1247"/>
        <w:rPr>
          <w:lang w:val="pt-BR"/>
        </w:rPr>
      </w:pPr>
    </w:p>
    <w:p w14:paraId="0ECC0922" w14:textId="77777777" w:rsidR="0012510C" w:rsidRPr="0012510C" w:rsidRDefault="0012510C" w:rsidP="0012510C">
      <w:pPr>
        <w:ind w:left="1247" w:right="1247"/>
        <w:rPr>
          <w:lang w:val="pt-BR"/>
        </w:rPr>
      </w:pPr>
    </w:p>
    <w:p w14:paraId="44870AAF" w14:textId="686BD098" w:rsidR="0012510C" w:rsidRPr="00192D23" w:rsidRDefault="0012510C" w:rsidP="0012510C">
      <w:pPr>
        <w:pStyle w:val="PargrafodaLista"/>
        <w:numPr>
          <w:ilvl w:val="0"/>
          <w:numId w:val="3"/>
        </w:numPr>
        <w:ind w:left="1247" w:right="1247"/>
        <w:contextualSpacing/>
        <w:rPr>
          <w:b/>
          <w:bCs/>
        </w:rPr>
      </w:pPr>
      <w:r w:rsidRPr="00192D23">
        <w:rPr>
          <w:b/>
          <w:bCs/>
        </w:rPr>
        <w:t>MÓDULO 10: LIVRO DA INVESTIDA NO EXTERIOR</w:t>
      </w:r>
      <w:r w:rsidR="009F43AE">
        <w:rPr>
          <w:b/>
          <w:bCs/>
        </w:rPr>
        <w:t xml:space="preserve"> – </w:t>
      </w:r>
      <w:r w:rsidR="009F43AE">
        <w:rPr>
          <w:b/>
          <w:bCs/>
          <w:color w:val="FF0000"/>
        </w:rPr>
        <w:t>30</w:t>
      </w:r>
      <w:r w:rsidR="009F43AE" w:rsidRPr="009F43AE">
        <w:rPr>
          <w:b/>
          <w:bCs/>
          <w:color w:val="FF0000"/>
        </w:rPr>
        <w:t>min</w:t>
      </w:r>
    </w:p>
    <w:p w14:paraId="0BB1B14C" w14:textId="77777777" w:rsidR="0012510C" w:rsidRPr="0012510C" w:rsidRDefault="0012510C" w:rsidP="0012510C">
      <w:pPr>
        <w:ind w:left="1247" w:right="1247"/>
        <w:rPr>
          <w:lang w:val="pt-BR"/>
        </w:rPr>
      </w:pPr>
      <w:r w:rsidRPr="0012510C">
        <w:rPr>
          <w:lang w:val="pt-BR"/>
        </w:rPr>
        <w:t>Neste módulo você vai aprender sobre:</w:t>
      </w:r>
    </w:p>
    <w:p w14:paraId="3AEB5C4B" w14:textId="77777777" w:rsidR="0012510C" w:rsidRPr="00192D23" w:rsidRDefault="0012510C" w:rsidP="0012510C">
      <w:pPr>
        <w:pStyle w:val="PargrafodaLista"/>
        <w:numPr>
          <w:ilvl w:val="0"/>
          <w:numId w:val="10"/>
        </w:numPr>
        <w:ind w:left="1247" w:right="1247"/>
        <w:contextualSpacing/>
      </w:pPr>
      <w:r w:rsidRPr="00192D23">
        <w:t>Da tributação em bases universais</w:t>
      </w:r>
    </w:p>
    <w:p w14:paraId="72407F1C" w14:textId="77777777" w:rsidR="0012510C" w:rsidRPr="00192D23" w:rsidRDefault="0012510C" w:rsidP="0012510C">
      <w:pPr>
        <w:pStyle w:val="PargrafodaLista"/>
        <w:numPr>
          <w:ilvl w:val="0"/>
          <w:numId w:val="10"/>
        </w:numPr>
        <w:ind w:left="1247" w:right="1247"/>
        <w:contextualSpacing/>
      </w:pPr>
      <w:r w:rsidRPr="00192D23">
        <w:t>Dos procedimentos contábeis dos resultados auferidos no exterior</w:t>
      </w:r>
    </w:p>
    <w:p w14:paraId="2F595B85" w14:textId="77777777" w:rsidR="0012510C" w:rsidRPr="00192D23" w:rsidRDefault="0012510C" w:rsidP="0012510C">
      <w:pPr>
        <w:pStyle w:val="PargrafodaLista"/>
        <w:numPr>
          <w:ilvl w:val="0"/>
          <w:numId w:val="10"/>
        </w:numPr>
        <w:ind w:left="1247" w:right="1247"/>
        <w:contextualSpacing/>
      </w:pPr>
      <w:r w:rsidRPr="00192D23">
        <w:t>Consolidação – Art. 78 da Lei 12.973/2014</w:t>
      </w:r>
    </w:p>
    <w:p w14:paraId="1218CB05" w14:textId="77777777" w:rsidR="0012510C" w:rsidRPr="00192D23" w:rsidRDefault="0012510C" w:rsidP="0012510C">
      <w:pPr>
        <w:pStyle w:val="PargrafodaLista"/>
        <w:numPr>
          <w:ilvl w:val="0"/>
          <w:numId w:val="10"/>
        </w:numPr>
        <w:ind w:left="1247" w:right="1247"/>
        <w:contextualSpacing/>
      </w:pPr>
      <w:r w:rsidRPr="00192D23">
        <w:t>Lista de Países que o Brasil possui acordo</w:t>
      </w:r>
    </w:p>
    <w:p w14:paraId="5C314027" w14:textId="77777777" w:rsidR="0012510C" w:rsidRPr="00192D23" w:rsidRDefault="0012510C" w:rsidP="0012510C">
      <w:pPr>
        <w:pStyle w:val="PargrafodaLista"/>
        <w:numPr>
          <w:ilvl w:val="0"/>
          <w:numId w:val="10"/>
        </w:numPr>
        <w:ind w:left="1247" w:right="1247"/>
        <w:contextualSpacing/>
      </w:pPr>
      <w:r w:rsidRPr="00192D23">
        <w:t>Lista de Países com Tributação Favorecida</w:t>
      </w:r>
    </w:p>
    <w:p w14:paraId="687700FE" w14:textId="77777777" w:rsidR="0012510C" w:rsidRPr="00192D23" w:rsidRDefault="0012510C" w:rsidP="0012510C">
      <w:pPr>
        <w:pStyle w:val="PargrafodaLista"/>
        <w:numPr>
          <w:ilvl w:val="0"/>
          <w:numId w:val="10"/>
        </w:numPr>
        <w:ind w:left="1247" w:right="1247"/>
        <w:contextualSpacing/>
      </w:pPr>
      <w:r w:rsidRPr="00192D23">
        <w:t>Crédito Presumido do IR</w:t>
      </w:r>
    </w:p>
    <w:p w14:paraId="386DEE89" w14:textId="77777777" w:rsidR="0012510C" w:rsidRDefault="0012510C" w:rsidP="0012510C">
      <w:pPr>
        <w:pStyle w:val="PargrafodaLista"/>
        <w:numPr>
          <w:ilvl w:val="0"/>
          <w:numId w:val="10"/>
        </w:numPr>
        <w:ind w:left="1247" w:right="1247"/>
        <w:contextualSpacing/>
      </w:pPr>
      <w:r w:rsidRPr="00192D23">
        <w:t>Livro da Investida no Exterior</w:t>
      </w:r>
    </w:p>
    <w:p w14:paraId="6C64C493" w14:textId="77777777" w:rsidR="0012510C" w:rsidRDefault="0012510C" w:rsidP="0012510C">
      <w:pPr>
        <w:ind w:left="1247" w:right="1247"/>
      </w:pPr>
    </w:p>
    <w:p w14:paraId="70D62E31" w14:textId="77777777" w:rsidR="0012510C" w:rsidRDefault="0012510C" w:rsidP="0012510C">
      <w:pPr>
        <w:ind w:left="1247" w:right="1247"/>
      </w:pPr>
    </w:p>
    <w:p w14:paraId="63B6F221" w14:textId="6223DE5C" w:rsidR="0012510C" w:rsidRDefault="0012510C" w:rsidP="0012510C">
      <w:pPr>
        <w:pStyle w:val="PargrafodaLista"/>
        <w:numPr>
          <w:ilvl w:val="0"/>
          <w:numId w:val="3"/>
        </w:numPr>
        <w:ind w:left="1247" w:right="1247"/>
        <w:contextualSpacing/>
        <w:rPr>
          <w:b/>
          <w:bCs/>
        </w:rPr>
      </w:pPr>
      <w:r w:rsidRPr="00651662">
        <w:rPr>
          <w:b/>
          <w:bCs/>
        </w:rPr>
        <w:t xml:space="preserve">MÓDULO 11: </w:t>
      </w:r>
      <w:r>
        <w:rPr>
          <w:b/>
          <w:bCs/>
        </w:rPr>
        <w:t>LIVRO RAZÃO AUXILIAR</w:t>
      </w:r>
      <w:r w:rsidR="009F43AE">
        <w:rPr>
          <w:b/>
          <w:bCs/>
        </w:rPr>
        <w:t xml:space="preserve"> – </w:t>
      </w:r>
      <w:r w:rsidR="009F43AE" w:rsidRPr="009F43AE">
        <w:rPr>
          <w:b/>
          <w:bCs/>
          <w:color w:val="FF0000"/>
        </w:rPr>
        <w:t>1h</w:t>
      </w:r>
    </w:p>
    <w:p w14:paraId="7C73BE37" w14:textId="77777777" w:rsidR="0012510C" w:rsidRPr="0012510C" w:rsidRDefault="0012510C" w:rsidP="0012510C">
      <w:pPr>
        <w:ind w:left="1247" w:right="1247"/>
        <w:rPr>
          <w:lang w:val="pt-BR"/>
        </w:rPr>
      </w:pPr>
      <w:r w:rsidRPr="0012510C">
        <w:rPr>
          <w:lang w:val="pt-BR"/>
        </w:rPr>
        <w:t>Neste módulo você vai aprender sobre:</w:t>
      </w:r>
    </w:p>
    <w:p w14:paraId="7F554933" w14:textId="77777777" w:rsidR="0012510C" w:rsidRPr="0012510C" w:rsidRDefault="0012510C" w:rsidP="0012510C">
      <w:pPr>
        <w:ind w:left="1247" w:right="1247"/>
        <w:rPr>
          <w:lang w:val="pt-BR"/>
        </w:rPr>
      </w:pPr>
      <w:r w:rsidRPr="0012510C">
        <w:rPr>
          <w:lang w:val="pt-BR"/>
        </w:rPr>
        <w:t>- Introdução</w:t>
      </w:r>
    </w:p>
    <w:p w14:paraId="05E6283C" w14:textId="77777777" w:rsidR="0012510C" w:rsidRPr="0012510C" w:rsidRDefault="0012510C" w:rsidP="0012510C">
      <w:pPr>
        <w:ind w:left="1247" w:right="1247"/>
        <w:rPr>
          <w:lang w:val="pt-BR"/>
        </w:rPr>
      </w:pPr>
      <w:r w:rsidRPr="0012510C">
        <w:rPr>
          <w:lang w:val="pt-BR"/>
        </w:rPr>
        <w:t>- Inventário no SPED ECD</w:t>
      </w:r>
    </w:p>
    <w:p w14:paraId="69A23F44" w14:textId="77777777" w:rsidR="0012510C" w:rsidRPr="0012510C" w:rsidRDefault="0012510C" w:rsidP="0012510C">
      <w:pPr>
        <w:ind w:left="1247" w:right="1247"/>
        <w:rPr>
          <w:lang w:val="pt-BR"/>
        </w:rPr>
      </w:pPr>
      <w:r w:rsidRPr="0012510C">
        <w:rPr>
          <w:lang w:val="pt-BR"/>
        </w:rPr>
        <w:t>* Livro de Inventário para Construção Civil</w:t>
      </w:r>
    </w:p>
    <w:p w14:paraId="1061F9C2" w14:textId="77777777" w:rsidR="0012510C" w:rsidRPr="0012510C" w:rsidRDefault="0012510C" w:rsidP="0012510C">
      <w:pPr>
        <w:ind w:left="1247" w:right="1247"/>
        <w:rPr>
          <w:lang w:val="pt-BR"/>
        </w:rPr>
      </w:pPr>
      <w:r w:rsidRPr="0012510C">
        <w:rPr>
          <w:lang w:val="pt-BR"/>
        </w:rPr>
        <w:t>* Livro de Inventário para empresas sem inscrição estadual</w:t>
      </w:r>
    </w:p>
    <w:p w14:paraId="19B74A17" w14:textId="77777777" w:rsidR="0012510C" w:rsidRPr="0012510C" w:rsidRDefault="0012510C" w:rsidP="0012510C">
      <w:pPr>
        <w:ind w:left="1247" w:right="1247"/>
        <w:rPr>
          <w:lang w:val="pt-BR"/>
        </w:rPr>
      </w:pPr>
      <w:r w:rsidRPr="0012510C">
        <w:rPr>
          <w:lang w:val="pt-BR"/>
        </w:rPr>
        <w:t>- Livro Razão Auxiliar, exemplos:</w:t>
      </w:r>
    </w:p>
    <w:p w14:paraId="27A21A31" w14:textId="77777777" w:rsidR="0012510C" w:rsidRPr="0012510C" w:rsidRDefault="0012510C" w:rsidP="0012510C">
      <w:pPr>
        <w:ind w:left="1247" w:right="1247"/>
        <w:rPr>
          <w:lang w:val="pt-BR"/>
        </w:rPr>
      </w:pPr>
      <w:r w:rsidRPr="0012510C">
        <w:rPr>
          <w:lang w:val="pt-BR"/>
        </w:rPr>
        <w:t>* Livro Auxiliar de Clientes</w:t>
      </w:r>
    </w:p>
    <w:p w14:paraId="10D3885E" w14:textId="77777777" w:rsidR="0012510C" w:rsidRPr="0012510C" w:rsidRDefault="0012510C" w:rsidP="0012510C">
      <w:pPr>
        <w:ind w:left="1247" w:right="1247"/>
        <w:rPr>
          <w:lang w:val="pt-BR"/>
        </w:rPr>
      </w:pPr>
      <w:r w:rsidRPr="0012510C">
        <w:rPr>
          <w:lang w:val="pt-BR"/>
        </w:rPr>
        <w:t>* Livro Auxiliar de Adiantamento de Clientes</w:t>
      </w:r>
    </w:p>
    <w:p w14:paraId="1E234B54" w14:textId="77777777" w:rsidR="0012510C" w:rsidRPr="0012510C" w:rsidRDefault="0012510C" w:rsidP="0012510C">
      <w:pPr>
        <w:ind w:left="1247" w:right="1247"/>
        <w:rPr>
          <w:lang w:val="pt-BR"/>
        </w:rPr>
      </w:pPr>
      <w:r w:rsidRPr="0012510C">
        <w:rPr>
          <w:lang w:val="pt-BR"/>
        </w:rPr>
        <w:t>* Livro Auxiliar de Fornecedores</w:t>
      </w:r>
    </w:p>
    <w:p w14:paraId="4B0D8C70" w14:textId="77777777" w:rsidR="0012510C" w:rsidRPr="0012510C" w:rsidRDefault="0012510C" w:rsidP="0012510C">
      <w:pPr>
        <w:ind w:left="1247" w:right="1247"/>
        <w:rPr>
          <w:lang w:val="pt-BR"/>
        </w:rPr>
      </w:pPr>
      <w:r w:rsidRPr="0012510C">
        <w:rPr>
          <w:lang w:val="pt-BR"/>
        </w:rPr>
        <w:t>* Livro Auxiliar de Adiantamento de Fornecedores</w:t>
      </w:r>
    </w:p>
    <w:p w14:paraId="61D183FF" w14:textId="77777777" w:rsidR="0012510C" w:rsidRDefault="0012510C" w:rsidP="0012510C">
      <w:pPr>
        <w:ind w:left="1247" w:right="1247"/>
      </w:pPr>
      <w:r w:rsidRPr="00B67D4E">
        <w:t>* RAS – Razão Auxiliar das Subcontas</w:t>
      </w:r>
    </w:p>
    <w:p w14:paraId="3DC1A946" w14:textId="32585539" w:rsidR="0012510C" w:rsidRDefault="0012510C" w:rsidP="0012510C">
      <w:pPr>
        <w:ind w:left="1247" w:right="1247"/>
      </w:pPr>
    </w:p>
    <w:p w14:paraId="01CA4B8B" w14:textId="48C0D32F" w:rsidR="00047EAE" w:rsidRDefault="00047EAE" w:rsidP="0012510C">
      <w:pPr>
        <w:ind w:left="1247" w:right="1247"/>
      </w:pPr>
    </w:p>
    <w:p w14:paraId="28729B0E" w14:textId="4FB31E8F" w:rsidR="00047EAE" w:rsidRDefault="00047EAE" w:rsidP="0012510C">
      <w:pPr>
        <w:ind w:left="1247" w:right="1247"/>
      </w:pPr>
    </w:p>
    <w:p w14:paraId="25A82FD0" w14:textId="77777777" w:rsidR="00047EAE" w:rsidRDefault="00047EAE" w:rsidP="0012510C">
      <w:pPr>
        <w:ind w:left="1247" w:right="1247"/>
      </w:pPr>
    </w:p>
    <w:p w14:paraId="4987C1E3" w14:textId="75EC3553" w:rsidR="0012510C" w:rsidRPr="00B67D4E" w:rsidRDefault="0012510C" w:rsidP="0012510C">
      <w:pPr>
        <w:pStyle w:val="PargrafodaLista"/>
        <w:numPr>
          <w:ilvl w:val="0"/>
          <w:numId w:val="3"/>
        </w:numPr>
        <w:ind w:left="1247" w:right="1247"/>
        <w:contextualSpacing/>
        <w:rPr>
          <w:b/>
          <w:bCs/>
        </w:rPr>
      </w:pPr>
      <w:r w:rsidRPr="00B67D4E">
        <w:rPr>
          <w:b/>
          <w:bCs/>
        </w:rPr>
        <w:lastRenderedPageBreak/>
        <w:t>MÓDULO 12: LIVRO DIÁRIO AUXILIAR</w:t>
      </w:r>
      <w:r w:rsidR="009F43AE">
        <w:rPr>
          <w:b/>
          <w:bCs/>
        </w:rPr>
        <w:t xml:space="preserve"> – </w:t>
      </w:r>
      <w:r w:rsidR="009F43AE" w:rsidRPr="009F43AE">
        <w:rPr>
          <w:b/>
          <w:bCs/>
          <w:color w:val="FF0000"/>
        </w:rPr>
        <w:t>30min</w:t>
      </w:r>
    </w:p>
    <w:p w14:paraId="78260B09" w14:textId="77777777" w:rsidR="0012510C" w:rsidRPr="0012510C" w:rsidRDefault="0012510C" w:rsidP="0012510C">
      <w:pPr>
        <w:ind w:left="1247" w:right="1247"/>
        <w:rPr>
          <w:lang w:val="pt-BR"/>
        </w:rPr>
      </w:pPr>
      <w:r w:rsidRPr="0012510C">
        <w:rPr>
          <w:lang w:val="pt-BR"/>
        </w:rPr>
        <w:t>Neste módulo você vai aprender sobre:</w:t>
      </w:r>
    </w:p>
    <w:p w14:paraId="668255D9" w14:textId="77777777" w:rsidR="0012510C" w:rsidRPr="005F54E0" w:rsidRDefault="0012510C" w:rsidP="0012510C">
      <w:pPr>
        <w:ind w:left="1247" w:right="1247"/>
        <w:rPr>
          <w:lang w:val="pt-BR"/>
        </w:rPr>
      </w:pPr>
      <w:r w:rsidRPr="005F54E0">
        <w:rPr>
          <w:lang w:val="pt-BR"/>
        </w:rPr>
        <w:t>- Introdução</w:t>
      </w:r>
    </w:p>
    <w:p w14:paraId="31245028" w14:textId="77777777" w:rsidR="0012510C" w:rsidRPr="005F54E0" w:rsidRDefault="0012510C" w:rsidP="0012510C">
      <w:pPr>
        <w:ind w:left="1247" w:right="1247"/>
        <w:rPr>
          <w:lang w:val="pt-BR"/>
        </w:rPr>
      </w:pPr>
      <w:r w:rsidRPr="005F54E0">
        <w:rPr>
          <w:lang w:val="pt-BR"/>
        </w:rPr>
        <w:t>- Livro Diário Auxiliar: exemplos</w:t>
      </w:r>
    </w:p>
    <w:p w14:paraId="5923DEB4" w14:textId="77777777" w:rsidR="0012510C" w:rsidRPr="005F54E0" w:rsidRDefault="0012510C" w:rsidP="0012510C">
      <w:pPr>
        <w:ind w:left="1247" w:right="1247"/>
        <w:rPr>
          <w:lang w:val="pt-BR"/>
        </w:rPr>
      </w:pPr>
    </w:p>
    <w:p w14:paraId="0C76E2F9" w14:textId="0DD0C38E" w:rsidR="003D5435" w:rsidRPr="0012510C" w:rsidRDefault="003D5435" w:rsidP="003D5435">
      <w:pPr>
        <w:ind w:leftChars="0" w:right="1247"/>
        <w:rPr>
          <w:rFonts w:eastAsia="Times New Roman"/>
          <w:lang w:val="pt-BR"/>
        </w:rPr>
      </w:pPr>
    </w:p>
    <w:p w14:paraId="1CEAE911" w14:textId="7AFBF9C7" w:rsidR="003D5435" w:rsidRPr="005F54E0" w:rsidRDefault="003D5435" w:rsidP="003D5435">
      <w:pPr>
        <w:ind w:leftChars="0" w:right="1247"/>
        <w:rPr>
          <w:rFonts w:eastAsia="Times New Roman"/>
          <w:lang w:val="pt-BR"/>
        </w:rPr>
      </w:pPr>
    </w:p>
    <w:p w14:paraId="52F51070" w14:textId="1E229F47" w:rsidR="0012510C" w:rsidRPr="0012510C" w:rsidRDefault="0012510C" w:rsidP="0012510C">
      <w:pPr>
        <w:ind w:leftChars="403" w:left="887" w:right="1247"/>
        <w:rPr>
          <w:b/>
          <w:bCs/>
          <w:sz w:val="40"/>
          <w:szCs w:val="40"/>
          <w:lang w:val="pt-BR"/>
        </w:rPr>
      </w:pPr>
      <w:r w:rsidRPr="0012510C">
        <w:rPr>
          <w:b/>
          <w:bCs/>
          <w:sz w:val="40"/>
          <w:szCs w:val="40"/>
          <w:highlight w:val="yellow"/>
          <w:lang w:val="pt-BR"/>
        </w:rPr>
        <w:t>SPED ECF 2</w:t>
      </w:r>
      <w:r w:rsidRPr="00CD2852">
        <w:rPr>
          <w:b/>
          <w:bCs/>
          <w:sz w:val="40"/>
          <w:szCs w:val="40"/>
          <w:highlight w:val="yellow"/>
          <w:lang w:val="pt-BR"/>
        </w:rPr>
        <w:t>021</w:t>
      </w:r>
      <w:r w:rsidR="00CD2852" w:rsidRPr="00CD2852">
        <w:rPr>
          <w:b/>
          <w:bCs/>
          <w:sz w:val="40"/>
          <w:szCs w:val="40"/>
          <w:highlight w:val="yellow"/>
          <w:lang w:val="pt-BR"/>
        </w:rPr>
        <w:t>: Cooperativas</w:t>
      </w:r>
    </w:p>
    <w:p w14:paraId="0862036C" w14:textId="3329E974" w:rsidR="0012510C" w:rsidRDefault="0012510C" w:rsidP="0012510C">
      <w:pPr>
        <w:ind w:leftChars="403" w:left="887" w:right="1247"/>
        <w:rPr>
          <w:lang w:val="pt-BR"/>
        </w:rPr>
      </w:pPr>
    </w:p>
    <w:p w14:paraId="6B10E0D8" w14:textId="7DC93124" w:rsidR="001C1F14" w:rsidRPr="005D47B3" w:rsidRDefault="001C1F14" w:rsidP="001C1F14">
      <w:pPr>
        <w:pStyle w:val="PargrafodaLista"/>
        <w:numPr>
          <w:ilvl w:val="0"/>
          <w:numId w:val="3"/>
        </w:numPr>
        <w:ind w:left="1607" w:right="1247"/>
        <w:contextualSpacing/>
        <w:rPr>
          <w:b/>
          <w:bCs/>
        </w:rPr>
      </w:pPr>
      <w:r w:rsidRPr="005D47B3">
        <w:rPr>
          <w:b/>
          <w:bCs/>
        </w:rPr>
        <w:t>MÓDULO 1 – Apresentação Inicial</w:t>
      </w:r>
      <w:r w:rsidR="00047EAE">
        <w:rPr>
          <w:b/>
          <w:bCs/>
        </w:rPr>
        <w:t xml:space="preserve"> – </w:t>
      </w:r>
      <w:r w:rsidR="00047EAE" w:rsidRPr="00047EAE">
        <w:rPr>
          <w:b/>
          <w:bCs/>
          <w:color w:val="FF0000"/>
        </w:rPr>
        <w:t>5min</w:t>
      </w:r>
    </w:p>
    <w:p w14:paraId="018EACD8" w14:textId="77777777" w:rsidR="001C1F14" w:rsidRPr="001C1F14" w:rsidRDefault="001C1F14" w:rsidP="001C1F14">
      <w:pPr>
        <w:ind w:left="1247" w:right="1247"/>
        <w:rPr>
          <w:lang w:val="pt-BR"/>
        </w:rPr>
      </w:pPr>
      <w:r w:rsidRPr="001C1F14">
        <w:rPr>
          <w:lang w:val="pt-BR"/>
        </w:rPr>
        <w:t>Neste módulo você conhece a professora e também poderá baixar o material que será utilizado no curso.</w:t>
      </w:r>
    </w:p>
    <w:p w14:paraId="59897D02" w14:textId="77777777" w:rsidR="001C1F14" w:rsidRPr="001C1F14" w:rsidRDefault="001C1F14" w:rsidP="001C1F14">
      <w:pPr>
        <w:ind w:left="1247" w:right="1247"/>
        <w:rPr>
          <w:lang w:val="pt-BR"/>
        </w:rPr>
      </w:pPr>
    </w:p>
    <w:p w14:paraId="0A8DABD1" w14:textId="778EA649" w:rsidR="001C1F14" w:rsidRPr="005D47B3" w:rsidRDefault="001C1F14" w:rsidP="001C1F14">
      <w:pPr>
        <w:pStyle w:val="PargrafodaLista"/>
        <w:numPr>
          <w:ilvl w:val="0"/>
          <w:numId w:val="3"/>
        </w:numPr>
        <w:ind w:left="1607" w:right="1247"/>
        <w:contextualSpacing/>
        <w:rPr>
          <w:b/>
          <w:bCs/>
        </w:rPr>
      </w:pPr>
      <w:r w:rsidRPr="005D47B3">
        <w:rPr>
          <w:b/>
          <w:bCs/>
        </w:rPr>
        <w:t>MÓDULO 2 – Conceitos Iniciais</w:t>
      </w:r>
      <w:r w:rsidR="00047EAE">
        <w:rPr>
          <w:b/>
          <w:bCs/>
        </w:rPr>
        <w:t xml:space="preserve"> – </w:t>
      </w:r>
      <w:r w:rsidR="00047EAE">
        <w:rPr>
          <w:b/>
          <w:bCs/>
          <w:color w:val="FF0000"/>
        </w:rPr>
        <w:t>15</w:t>
      </w:r>
      <w:r w:rsidR="00047EAE" w:rsidRPr="00047EAE">
        <w:rPr>
          <w:b/>
          <w:bCs/>
          <w:color w:val="FF0000"/>
        </w:rPr>
        <w:t>min</w:t>
      </w:r>
    </w:p>
    <w:p w14:paraId="78053A0D" w14:textId="77777777" w:rsidR="001C1F14" w:rsidRPr="001C1F14" w:rsidRDefault="001C1F14" w:rsidP="001C1F14">
      <w:pPr>
        <w:ind w:left="1247" w:right="1247"/>
        <w:rPr>
          <w:lang w:val="pt-BR"/>
        </w:rPr>
      </w:pPr>
      <w:r w:rsidRPr="001C1F14">
        <w:rPr>
          <w:lang w:val="pt-BR"/>
        </w:rPr>
        <w:t>Neste módulo você vai aprender sobre:</w:t>
      </w:r>
    </w:p>
    <w:p w14:paraId="7B910FB6" w14:textId="77777777" w:rsidR="001C1F14" w:rsidRPr="001C1F14" w:rsidRDefault="001C1F14" w:rsidP="001C1F14">
      <w:pPr>
        <w:ind w:left="1247" w:right="1247"/>
        <w:rPr>
          <w:lang w:val="pt-BR"/>
        </w:rPr>
      </w:pPr>
      <w:r w:rsidRPr="001C1F14">
        <w:rPr>
          <w:lang w:val="pt-BR"/>
        </w:rPr>
        <w:t>- Legislação Vigente para a ECF 2021</w:t>
      </w:r>
    </w:p>
    <w:p w14:paraId="0714B73A" w14:textId="77777777" w:rsidR="001C1F14" w:rsidRPr="001C1F14" w:rsidRDefault="001C1F14" w:rsidP="001C1F14">
      <w:pPr>
        <w:ind w:left="1247" w:right="1247"/>
        <w:rPr>
          <w:lang w:val="pt-BR"/>
        </w:rPr>
      </w:pPr>
      <w:r w:rsidRPr="001C1F14">
        <w:rPr>
          <w:lang w:val="pt-BR"/>
        </w:rPr>
        <w:t>- breve histórico</w:t>
      </w:r>
    </w:p>
    <w:p w14:paraId="40C5D428" w14:textId="77777777" w:rsidR="001C1F14" w:rsidRPr="001C1F14" w:rsidRDefault="001C1F14" w:rsidP="001C1F14">
      <w:pPr>
        <w:ind w:left="1247" w:right="1247"/>
        <w:rPr>
          <w:lang w:val="pt-BR"/>
        </w:rPr>
      </w:pPr>
      <w:r w:rsidRPr="001C1F14">
        <w:rPr>
          <w:lang w:val="pt-BR"/>
        </w:rPr>
        <w:t>- o que consiste a ECF</w:t>
      </w:r>
    </w:p>
    <w:p w14:paraId="0068E331" w14:textId="77777777" w:rsidR="001C1F14" w:rsidRPr="001C1F14" w:rsidRDefault="001C1F14" w:rsidP="001C1F14">
      <w:pPr>
        <w:ind w:left="1247" w:right="1247"/>
        <w:rPr>
          <w:lang w:val="pt-BR"/>
        </w:rPr>
      </w:pPr>
      <w:r w:rsidRPr="001C1F14">
        <w:rPr>
          <w:lang w:val="pt-BR"/>
        </w:rPr>
        <w:t>- obrigatoriedade para todas PJ lucro real, presumido, arbitrado e imunes/isentas</w:t>
      </w:r>
    </w:p>
    <w:p w14:paraId="52E08E6A" w14:textId="77777777" w:rsidR="001C1F14" w:rsidRPr="001C1F14" w:rsidRDefault="001C1F14" w:rsidP="001C1F14">
      <w:pPr>
        <w:ind w:left="1247" w:right="1247"/>
        <w:rPr>
          <w:lang w:val="pt-BR"/>
        </w:rPr>
      </w:pPr>
    </w:p>
    <w:p w14:paraId="0BC45A85" w14:textId="77777777" w:rsidR="001C1F14" w:rsidRPr="001C1F14" w:rsidRDefault="001C1F14" w:rsidP="001C1F14">
      <w:pPr>
        <w:ind w:left="1247" w:right="1247"/>
        <w:rPr>
          <w:lang w:val="pt-BR"/>
        </w:rPr>
      </w:pPr>
    </w:p>
    <w:p w14:paraId="06D1524C" w14:textId="698A1E96" w:rsidR="001C1F14" w:rsidRPr="005D47B3" w:rsidRDefault="001C1F14" w:rsidP="001C1F14">
      <w:pPr>
        <w:pStyle w:val="PargrafodaLista"/>
        <w:numPr>
          <w:ilvl w:val="0"/>
          <w:numId w:val="3"/>
        </w:numPr>
        <w:ind w:left="1607" w:right="1247"/>
        <w:contextualSpacing/>
        <w:rPr>
          <w:b/>
          <w:bCs/>
        </w:rPr>
      </w:pPr>
      <w:r w:rsidRPr="005D47B3">
        <w:rPr>
          <w:b/>
          <w:bCs/>
        </w:rPr>
        <w:t>MÓDULO 3: Novidades para 2021</w:t>
      </w:r>
      <w:r>
        <w:rPr>
          <w:b/>
          <w:bCs/>
        </w:rPr>
        <w:t xml:space="preserve"> e Funcionalidades do PGE</w:t>
      </w:r>
      <w:r w:rsidR="00047EAE">
        <w:rPr>
          <w:b/>
          <w:bCs/>
        </w:rPr>
        <w:t xml:space="preserve"> – </w:t>
      </w:r>
      <w:r w:rsidR="00047EAE" w:rsidRPr="00047EAE">
        <w:rPr>
          <w:b/>
          <w:bCs/>
          <w:color w:val="FF0000"/>
        </w:rPr>
        <w:t>30min</w:t>
      </w:r>
    </w:p>
    <w:p w14:paraId="274EE702" w14:textId="77777777" w:rsidR="001C1F14" w:rsidRPr="001C1F14" w:rsidRDefault="001C1F14" w:rsidP="001C1F14">
      <w:pPr>
        <w:ind w:left="1247" w:right="1247"/>
        <w:rPr>
          <w:lang w:val="pt-BR"/>
        </w:rPr>
      </w:pPr>
      <w:r w:rsidRPr="001C1F14">
        <w:rPr>
          <w:lang w:val="pt-BR"/>
        </w:rPr>
        <w:t>Neste módulo você vai aprender sobre</w:t>
      </w:r>
    </w:p>
    <w:p w14:paraId="1900F073" w14:textId="77777777" w:rsidR="001C1F14" w:rsidRPr="001C1F14" w:rsidRDefault="001C1F14" w:rsidP="001C1F14">
      <w:pPr>
        <w:ind w:left="1247" w:right="1247"/>
        <w:rPr>
          <w:lang w:val="pt-BR"/>
        </w:rPr>
      </w:pPr>
      <w:r w:rsidRPr="001C1F14">
        <w:rPr>
          <w:lang w:val="pt-BR"/>
        </w:rPr>
        <w:t>- quais as novidades da nova versão</w:t>
      </w:r>
    </w:p>
    <w:p w14:paraId="54153282" w14:textId="77777777" w:rsidR="001C1F14" w:rsidRPr="001C1F14" w:rsidRDefault="001C1F14" w:rsidP="001C1F14">
      <w:pPr>
        <w:ind w:left="1247" w:right="1247"/>
        <w:rPr>
          <w:lang w:val="pt-BR"/>
        </w:rPr>
      </w:pPr>
      <w:r w:rsidRPr="001C1F14">
        <w:rPr>
          <w:lang w:val="pt-BR"/>
        </w:rPr>
        <w:t>- possibilidade de edição dos registros a partir do PGE - vantagem ou desvantagem ?</w:t>
      </w:r>
    </w:p>
    <w:p w14:paraId="4C3F910C" w14:textId="77777777" w:rsidR="001C1F14" w:rsidRPr="001C1F14" w:rsidRDefault="001C1F14" w:rsidP="001C1F14">
      <w:pPr>
        <w:ind w:left="1247" w:right="1247"/>
        <w:rPr>
          <w:lang w:val="pt-BR"/>
        </w:rPr>
      </w:pPr>
      <w:r w:rsidRPr="001C1F14">
        <w:rPr>
          <w:lang w:val="pt-BR"/>
        </w:rPr>
        <w:t>- funcionalidades e objetivos do sistema</w:t>
      </w:r>
    </w:p>
    <w:p w14:paraId="3DAC61CF" w14:textId="77777777" w:rsidR="001C1F14" w:rsidRPr="001C1F14" w:rsidRDefault="001C1F14" w:rsidP="001C1F14">
      <w:pPr>
        <w:ind w:left="1247" w:right="1247"/>
        <w:rPr>
          <w:lang w:val="pt-BR"/>
        </w:rPr>
      </w:pPr>
      <w:r w:rsidRPr="001C1F14">
        <w:rPr>
          <w:lang w:val="pt-BR"/>
        </w:rPr>
        <w:t>- barra de ferramentas e menus</w:t>
      </w:r>
    </w:p>
    <w:p w14:paraId="193123FC" w14:textId="77777777" w:rsidR="001C1F14" w:rsidRPr="001C1F14" w:rsidRDefault="001C1F14" w:rsidP="001C1F14">
      <w:pPr>
        <w:ind w:left="1247" w:right="1247"/>
        <w:rPr>
          <w:lang w:val="pt-BR"/>
        </w:rPr>
      </w:pPr>
      <w:r w:rsidRPr="001C1F14">
        <w:rPr>
          <w:lang w:val="pt-BR"/>
        </w:rPr>
        <w:t>- configurações</w:t>
      </w:r>
    </w:p>
    <w:p w14:paraId="0D3E2F99" w14:textId="77777777" w:rsidR="001C1F14" w:rsidRPr="001C1F14" w:rsidRDefault="001C1F14" w:rsidP="001C1F14">
      <w:pPr>
        <w:ind w:left="1247" w:right="1247"/>
        <w:rPr>
          <w:lang w:val="pt-BR"/>
        </w:rPr>
      </w:pPr>
      <w:r w:rsidRPr="001C1F14">
        <w:rPr>
          <w:lang w:val="pt-BR"/>
        </w:rPr>
        <w:t>- Recuperação da ECD do ano 2020</w:t>
      </w:r>
    </w:p>
    <w:p w14:paraId="25B4CB23" w14:textId="77777777" w:rsidR="001C1F14" w:rsidRPr="001C1F14" w:rsidRDefault="001C1F14" w:rsidP="001C1F14">
      <w:pPr>
        <w:ind w:left="1247" w:right="1247"/>
        <w:rPr>
          <w:lang w:val="pt-BR"/>
        </w:rPr>
      </w:pPr>
      <w:r w:rsidRPr="001C1F14">
        <w:rPr>
          <w:lang w:val="pt-BR"/>
        </w:rPr>
        <w:t>- Recuperação da ECF do ano anterior</w:t>
      </w:r>
    </w:p>
    <w:p w14:paraId="23E1CD4A" w14:textId="77777777" w:rsidR="001C1F14" w:rsidRPr="001C1F14" w:rsidRDefault="001C1F14" w:rsidP="001C1F14">
      <w:pPr>
        <w:ind w:left="1247" w:right="1247"/>
        <w:rPr>
          <w:lang w:val="pt-BR"/>
        </w:rPr>
      </w:pPr>
    </w:p>
    <w:p w14:paraId="249E57B5" w14:textId="307E1B75"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4</w:t>
      </w:r>
      <w:r w:rsidRPr="00E85424">
        <w:rPr>
          <w:b/>
          <w:bCs/>
        </w:rPr>
        <w:t xml:space="preserve">: Bloco J: Plano de Contas e Mapeamento </w:t>
      </w:r>
      <w:r w:rsidR="00047EAE">
        <w:rPr>
          <w:b/>
          <w:bCs/>
        </w:rPr>
        <w:t xml:space="preserve">– </w:t>
      </w:r>
      <w:r w:rsidR="00047EAE" w:rsidRPr="00047EAE">
        <w:rPr>
          <w:b/>
          <w:bCs/>
          <w:color w:val="FF0000"/>
        </w:rPr>
        <w:t>20min</w:t>
      </w:r>
    </w:p>
    <w:p w14:paraId="6997877A" w14:textId="77777777" w:rsidR="001C1F14" w:rsidRPr="001C1F14" w:rsidRDefault="001C1F14" w:rsidP="001C1F14">
      <w:pPr>
        <w:ind w:left="1247" w:right="1247"/>
        <w:rPr>
          <w:lang w:val="pt-BR"/>
        </w:rPr>
      </w:pPr>
      <w:r w:rsidRPr="001C1F14">
        <w:rPr>
          <w:lang w:val="pt-BR"/>
        </w:rPr>
        <w:t>Neste módulo você vai aprender sobre:</w:t>
      </w:r>
    </w:p>
    <w:p w14:paraId="75355385" w14:textId="77777777" w:rsidR="001C1F14" w:rsidRDefault="001C1F14" w:rsidP="001C1F14">
      <w:pPr>
        <w:pStyle w:val="PargrafodaLista"/>
        <w:numPr>
          <w:ilvl w:val="0"/>
          <w:numId w:val="5"/>
        </w:numPr>
        <w:ind w:left="1607" w:right="1247"/>
        <w:contextualSpacing/>
      </w:pPr>
      <w:r>
        <w:t>Como a</w:t>
      </w:r>
      <w:r w:rsidRPr="00E85424">
        <w:t>presenta</w:t>
      </w:r>
      <w:r>
        <w:t>r</w:t>
      </w:r>
      <w:r w:rsidRPr="00E85424">
        <w:t xml:space="preserve"> o mapeamento do plano de contas contábil para o plano de contas referencia</w:t>
      </w:r>
      <w:r>
        <w:t>l</w:t>
      </w:r>
    </w:p>
    <w:p w14:paraId="19D20D5B" w14:textId="77777777" w:rsidR="001C1F14" w:rsidRDefault="001C1F14" w:rsidP="001C1F14">
      <w:pPr>
        <w:pStyle w:val="PargrafodaLista"/>
        <w:numPr>
          <w:ilvl w:val="0"/>
          <w:numId w:val="5"/>
        </w:numPr>
        <w:ind w:left="1607" w:right="1247"/>
        <w:contextualSpacing/>
      </w:pPr>
      <w:r w:rsidRPr="00E85424">
        <w:t>Registro J100: Centro de Custos</w:t>
      </w:r>
    </w:p>
    <w:p w14:paraId="2A570F3C" w14:textId="77777777" w:rsidR="001C1F14" w:rsidRDefault="001C1F14" w:rsidP="001C1F14">
      <w:pPr>
        <w:pStyle w:val="PargrafodaLista"/>
        <w:ind w:left="1247" w:right="1247"/>
      </w:pPr>
    </w:p>
    <w:p w14:paraId="68F04CF5" w14:textId="77777777" w:rsidR="001C1F14" w:rsidRDefault="001C1F14" w:rsidP="001C1F14">
      <w:pPr>
        <w:pStyle w:val="PargrafodaLista"/>
        <w:ind w:left="1247" w:right="1247"/>
      </w:pPr>
    </w:p>
    <w:p w14:paraId="65C53CE0" w14:textId="1CA3D613"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5</w:t>
      </w:r>
      <w:r w:rsidRPr="00E85424">
        <w:rPr>
          <w:b/>
          <w:bCs/>
        </w:rPr>
        <w:t>: Bloco K: Saldos das Contas Contábeis e Referenciais</w:t>
      </w:r>
      <w:r w:rsidR="00047EAE">
        <w:rPr>
          <w:b/>
          <w:bCs/>
        </w:rPr>
        <w:t xml:space="preserve"> – </w:t>
      </w:r>
      <w:r w:rsidR="00047EAE">
        <w:rPr>
          <w:b/>
          <w:bCs/>
          <w:color w:val="FF0000"/>
        </w:rPr>
        <w:t>3</w:t>
      </w:r>
      <w:r w:rsidR="00047EAE" w:rsidRPr="00047EAE">
        <w:rPr>
          <w:b/>
          <w:bCs/>
          <w:color w:val="FF0000"/>
        </w:rPr>
        <w:t>0min</w:t>
      </w:r>
    </w:p>
    <w:p w14:paraId="5ABD5077" w14:textId="77777777" w:rsidR="001C1F14" w:rsidRPr="001C1F14" w:rsidRDefault="001C1F14" w:rsidP="001C1F14">
      <w:pPr>
        <w:ind w:left="1247" w:right="1247"/>
        <w:rPr>
          <w:lang w:val="pt-BR"/>
        </w:rPr>
      </w:pPr>
      <w:r w:rsidRPr="001C1F14">
        <w:rPr>
          <w:lang w:val="pt-BR"/>
        </w:rPr>
        <w:t>Neste módulo você vai aprender sobre:</w:t>
      </w:r>
    </w:p>
    <w:p w14:paraId="2BC4BF12" w14:textId="77777777" w:rsidR="001C1F14" w:rsidRPr="001C1F14" w:rsidRDefault="001C1F14" w:rsidP="001C1F14">
      <w:pPr>
        <w:ind w:left="1247" w:right="1247"/>
        <w:rPr>
          <w:lang w:val="pt-BR"/>
        </w:rPr>
      </w:pPr>
      <w:r w:rsidRPr="001C1F14">
        <w:rPr>
          <w:lang w:val="pt-BR"/>
        </w:rPr>
        <w:t>- Registro K030: Identificação dos Períodos e Formas de Apuração do IRPJ e da CSLL no Ano-Calendário</w:t>
      </w:r>
    </w:p>
    <w:p w14:paraId="35E2E736" w14:textId="77777777" w:rsidR="001C1F14" w:rsidRPr="001C1F14" w:rsidRDefault="001C1F14" w:rsidP="001C1F14">
      <w:pPr>
        <w:ind w:left="1247" w:right="1247"/>
        <w:rPr>
          <w:lang w:val="pt-BR"/>
        </w:rPr>
      </w:pPr>
      <w:r w:rsidRPr="001C1F14">
        <w:rPr>
          <w:lang w:val="pt-BR"/>
        </w:rPr>
        <w:t>- Registro K155: Detalhes dos Saldos Contábeis (Depois do Encerramento do Resultado do Período)</w:t>
      </w:r>
    </w:p>
    <w:p w14:paraId="5CCCDC01" w14:textId="77777777" w:rsidR="001C1F14" w:rsidRPr="001C1F14" w:rsidRDefault="001C1F14" w:rsidP="001C1F14">
      <w:pPr>
        <w:ind w:left="1247" w:right="1247"/>
        <w:rPr>
          <w:lang w:val="pt-BR"/>
        </w:rPr>
      </w:pPr>
      <w:r w:rsidRPr="001C1F14">
        <w:rPr>
          <w:lang w:val="pt-BR"/>
        </w:rPr>
        <w:t>- Registro K156: Mapeamento Referencial do Saldo</w:t>
      </w:r>
    </w:p>
    <w:p w14:paraId="3A2106F4" w14:textId="77777777" w:rsidR="001C1F14" w:rsidRPr="001C1F14" w:rsidRDefault="001C1F14" w:rsidP="001C1F14">
      <w:pPr>
        <w:ind w:left="1247" w:right="1247"/>
        <w:rPr>
          <w:lang w:val="pt-BR"/>
        </w:rPr>
      </w:pPr>
      <w:r w:rsidRPr="001C1F14">
        <w:rPr>
          <w:lang w:val="pt-BR"/>
        </w:rPr>
        <w:t>- Registro K355: Saldos Finais das Contas Contábeis de Resultado Antes do Encerramento</w:t>
      </w:r>
    </w:p>
    <w:p w14:paraId="20148A65" w14:textId="77777777" w:rsidR="001C1F14" w:rsidRPr="001C1F14" w:rsidRDefault="001C1F14" w:rsidP="001C1F14">
      <w:pPr>
        <w:ind w:left="1247" w:right="1247"/>
        <w:rPr>
          <w:lang w:val="pt-BR"/>
        </w:rPr>
      </w:pPr>
      <w:r w:rsidRPr="001C1F14">
        <w:rPr>
          <w:lang w:val="pt-BR"/>
        </w:rPr>
        <w:lastRenderedPageBreak/>
        <w:t>- Registro K356: Mapeamento Referencial dos Saldos Finais das Contas Contábeis de Resultado Antes do Encerramento</w:t>
      </w:r>
    </w:p>
    <w:p w14:paraId="4F0E10AB" w14:textId="77777777" w:rsidR="001C1F14" w:rsidRPr="001C1F14" w:rsidRDefault="001C1F14" w:rsidP="001C1F14">
      <w:pPr>
        <w:ind w:left="1247" w:right="1247"/>
        <w:rPr>
          <w:lang w:val="pt-BR"/>
        </w:rPr>
      </w:pPr>
      <w:r w:rsidRPr="001C1F14">
        <w:rPr>
          <w:lang w:val="pt-BR"/>
        </w:rPr>
        <w:t>- Registro K915: Justificativa para Divergência de Saldos Contábeis das Contas Patrimoniais Recuperados da ECD</w:t>
      </w:r>
    </w:p>
    <w:p w14:paraId="69A25100" w14:textId="77777777" w:rsidR="001C1F14" w:rsidRPr="001C1F14" w:rsidRDefault="001C1F14" w:rsidP="001C1F14">
      <w:pPr>
        <w:ind w:left="1247" w:right="1247"/>
        <w:rPr>
          <w:lang w:val="pt-BR"/>
        </w:rPr>
      </w:pPr>
      <w:r w:rsidRPr="001C1F14">
        <w:rPr>
          <w:lang w:val="pt-BR"/>
        </w:rPr>
        <w:t>- Registro K935: Justificativa para Divergência de Saldos Contábeis das Contas de Resultado Recuperados da ECD</w:t>
      </w:r>
    </w:p>
    <w:p w14:paraId="130A67E3" w14:textId="77777777" w:rsidR="001C1F14" w:rsidRPr="001C1F14" w:rsidRDefault="001C1F14" w:rsidP="001C1F14">
      <w:pPr>
        <w:ind w:left="1247" w:right="1247"/>
        <w:rPr>
          <w:lang w:val="pt-BR"/>
        </w:rPr>
      </w:pPr>
    </w:p>
    <w:p w14:paraId="11401EBF" w14:textId="77777777" w:rsidR="001C1F14" w:rsidRPr="001C1F14" w:rsidRDefault="001C1F14" w:rsidP="001C1F14">
      <w:pPr>
        <w:ind w:left="1247" w:right="1247"/>
        <w:rPr>
          <w:lang w:val="pt-BR"/>
        </w:rPr>
      </w:pPr>
    </w:p>
    <w:p w14:paraId="63E85077" w14:textId="28EC032F"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6</w:t>
      </w:r>
      <w:r w:rsidRPr="00E85424">
        <w:rPr>
          <w:b/>
          <w:bCs/>
        </w:rPr>
        <w:t xml:space="preserve">: </w:t>
      </w:r>
      <w:r>
        <w:rPr>
          <w:b/>
          <w:bCs/>
        </w:rPr>
        <w:t>LUCRO REAL</w:t>
      </w:r>
      <w:r w:rsidR="00047EAE">
        <w:rPr>
          <w:b/>
          <w:bCs/>
        </w:rPr>
        <w:t xml:space="preserve"> – </w:t>
      </w:r>
      <w:r w:rsidR="00047EAE" w:rsidRPr="00047EAE">
        <w:rPr>
          <w:b/>
          <w:bCs/>
          <w:color w:val="FF0000"/>
        </w:rPr>
        <w:t>1h</w:t>
      </w:r>
    </w:p>
    <w:p w14:paraId="6263BF38" w14:textId="77777777" w:rsidR="001C1F14" w:rsidRPr="001C1F14" w:rsidRDefault="001C1F14" w:rsidP="001C1F14">
      <w:pPr>
        <w:ind w:left="1247" w:right="1247"/>
        <w:rPr>
          <w:lang w:val="pt-BR"/>
        </w:rPr>
      </w:pPr>
      <w:r w:rsidRPr="001C1F14">
        <w:rPr>
          <w:lang w:val="pt-BR"/>
        </w:rPr>
        <w:t>Neste módulo você vai aprender sobre:</w:t>
      </w:r>
    </w:p>
    <w:p w14:paraId="27ABA6F4" w14:textId="77777777" w:rsidR="001C1F14" w:rsidRPr="001C1F14" w:rsidRDefault="001C1F14" w:rsidP="001C1F14">
      <w:pPr>
        <w:ind w:left="1247" w:right="1247"/>
        <w:rPr>
          <w:lang w:val="pt-BR"/>
        </w:rPr>
      </w:pPr>
    </w:p>
    <w:p w14:paraId="7F30AFC9" w14:textId="77777777" w:rsidR="001C1F14" w:rsidRPr="001C1F14" w:rsidRDefault="001C1F14" w:rsidP="001C1F14">
      <w:pPr>
        <w:ind w:left="1247" w:right="1247"/>
        <w:rPr>
          <w:lang w:val="pt-BR"/>
        </w:rPr>
      </w:pPr>
      <w:r w:rsidRPr="001C1F14">
        <w:rPr>
          <w:b/>
          <w:bCs/>
          <w:lang w:val="pt-BR"/>
        </w:rPr>
        <w:t>Bloco L: Lucro Líquido – Lucro Real</w:t>
      </w:r>
    </w:p>
    <w:p w14:paraId="09D4A75C" w14:textId="77777777" w:rsidR="001C1F14" w:rsidRPr="001C1F14" w:rsidRDefault="001C1F14" w:rsidP="001C1F14">
      <w:pPr>
        <w:ind w:left="1247" w:right="1247"/>
        <w:rPr>
          <w:lang w:val="pt-BR"/>
        </w:rPr>
      </w:pPr>
      <w:r w:rsidRPr="001C1F14">
        <w:rPr>
          <w:lang w:val="pt-BR"/>
        </w:rPr>
        <w:t>- Registro L030: Identificação dos Períodos e Formas de Apuração do IRPJ e da CSLL no Ano-Calendário</w:t>
      </w:r>
    </w:p>
    <w:p w14:paraId="3E253948" w14:textId="77777777" w:rsidR="001C1F14" w:rsidRPr="001C1F14" w:rsidRDefault="001C1F14" w:rsidP="001C1F14">
      <w:pPr>
        <w:ind w:left="1247" w:right="1247"/>
        <w:rPr>
          <w:lang w:val="pt-BR"/>
        </w:rPr>
      </w:pPr>
      <w:r w:rsidRPr="001C1F14">
        <w:rPr>
          <w:lang w:val="pt-BR"/>
        </w:rPr>
        <w:t>- Registro L100: Balanço Patrimonial</w:t>
      </w:r>
    </w:p>
    <w:p w14:paraId="35135639" w14:textId="77777777" w:rsidR="001C1F14" w:rsidRPr="001C1F14" w:rsidRDefault="001C1F14" w:rsidP="001C1F14">
      <w:pPr>
        <w:ind w:left="1247" w:right="1247"/>
        <w:rPr>
          <w:lang w:val="pt-BR"/>
        </w:rPr>
      </w:pPr>
      <w:r w:rsidRPr="001C1F14">
        <w:rPr>
          <w:lang w:val="pt-BR"/>
        </w:rPr>
        <w:t>- Registro L200: Método de Avaliação do Estoque Final</w:t>
      </w:r>
    </w:p>
    <w:p w14:paraId="41DFA518" w14:textId="77777777" w:rsidR="001C1F14" w:rsidRPr="001C1F14" w:rsidRDefault="001C1F14" w:rsidP="001C1F14">
      <w:pPr>
        <w:ind w:left="1247" w:right="1247"/>
        <w:rPr>
          <w:lang w:val="pt-BR"/>
        </w:rPr>
      </w:pPr>
      <w:r w:rsidRPr="001C1F14">
        <w:rPr>
          <w:lang w:val="pt-BR"/>
        </w:rPr>
        <w:t>- Registro L210: Informativo da Composição de Custos</w:t>
      </w:r>
    </w:p>
    <w:p w14:paraId="3BCD6222" w14:textId="77777777" w:rsidR="001C1F14" w:rsidRPr="001C1F14" w:rsidRDefault="001C1F14" w:rsidP="001C1F14">
      <w:pPr>
        <w:ind w:left="1247" w:right="1247"/>
        <w:rPr>
          <w:lang w:val="pt-BR"/>
        </w:rPr>
      </w:pPr>
      <w:r w:rsidRPr="001C1F14">
        <w:rPr>
          <w:lang w:val="pt-BR"/>
        </w:rPr>
        <w:t>- Registro L300: Demonstração do Resultado Líquido no Período Fiscal</w:t>
      </w:r>
    </w:p>
    <w:p w14:paraId="513A9914" w14:textId="77777777" w:rsidR="001C1F14" w:rsidRPr="001C1F14" w:rsidRDefault="001C1F14" w:rsidP="001C1F14">
      <w:pPr>
        <w:ind w:left="1247" w:right="1247"/>
        <w:rPr>
          <w:lang w:val="pt-BR"/>
        </w:rPr>
      </w:pPr>
    </w:p>
    <w:p w14:paraId="500F6F3A" w14:textId="77777777" w:rsidR="001C1F14" w:rsidRPr="001C1F14" w:rsidRDefault="001C1F14" w:rsidP="001C1F14">
      <w:pPr>
        <w:ind w:left="1247" w:right="1247"/>
        <w:rPr>
          <w:lang w:val="pt-BR"/>
        </w:rPr>
      </w:pPr>
    </w:p>
    <w:p w14:paraId="7B2AF18A" w14:textId="77777777" w:rsidR="001C1F14" w:rsidRPr="001C1F14" w:rsidRDefault="001C1F14" w:rsidP="001C1F14">
      <w:pPr>
        <w:ind w:left="1247" w:right="1247"/>
        <w:rPr>
          <w:lang w:val="pt-BR"/>
        </w:rPr>
      </w:pPr>
      <w:r w:rsidRPr="001C1F14">
        <w:rPr>
          <w:b/>
          <w:bCs/>
          <w:lang w:val="pt-BR"/>
        </w:rPr>
        <w:t>Bloco M: Livro Eletrônico de Apuração do Lucro Real (e-Lalur) e Livro Eletrônico de Apuração da Base de Cálculo da CSLL (e-Lacs)</w:t>
      </w:r>
    </w:p>
    <w:p w14:paraId="3981236F" w14:textId="77777777" w:rsidR="001C1F14" w:rsidRPr="001C1F14" w:rsidRDefault="001C1F14" w:rsidP="001C1F14">
      <w:pPr>
        <w:ind w:left="1247" w:right="1247"/>
        <w:rPr>
          <w:lang w:val="pt-BR"/>
        </w:rPr>
      </w:pPr>
      <w:r w:rsidRPr="001C1F14">
        <w:rPr>
          <w:lang w:val="pt-BR"/>
        </w:rPr>
        <w:t>- Registro M010: Identificação da Conta na Parte B do e-Lalur e do e-Lacs</w:t>
      </w:r>
    </w:p>
    <w:p w14:paraId="2A392D2C" w14:textId="77777777" w:rsidR="001C1F14" w:rsidRPr="001C1F14" w:rsidRDefault="001C1F14" w:rsidP="001C1F14">
      <w:pPr>
        <w:ind w:left="1247" w:right="1247"/>
        <w:rPr>
          <w:lang w:val="pt-BR"/>
        </w:rPr>
      </w:pPr>
      <w:r w:rsidRPr="001C1F14">
        <w:rPr>
          <w:lang w:val="pt-BR"/>
        </w:rPr>
        <w:t>- Registro M030: Identificação dos Períodos e Formas de Apuração do IRPJ e da CSLL das Empresas Tributadas pelo Lucro Real</w:t>
      </w:r>
    </w:p>
    <w:p w14:paraId="6E86AE46" w14:textId="77777777" w:rsidR="001C1F14" w:rsidRPr="001C1F14" w:rsidRDefault="001C1F14" w:rsidP="001C1F14">
      <w:pPr>
        <w:ind w:left="1247" w:right="1247"/>
        <w:rPr>
          <w:lang w:val="pt-BR"/>
        </w:rPr>
      </w:pPr>
      <w:r w:rsidRPr="001C1F14">
        <w:rPr>
          <w:lang w:val="pt-BR"/>
        </w:rPr>
        <w:t>- Registro M300: Demonstração do Lucro Real – Lançamentos da Parte A do e-Lalur</w:t>
      </w:r>
    </w:p>
    <w:p w14:paraId="3FD8A399" w14:textId="77777777" w:rsidR="001C1F14" w:rsidRPr="001C1F14" w:rsidRDefault="001C1F14" w:rsidP="001C1F14">
      <w:pPr>
        <w:ind w:left="1247" w:right="1247"/>
        <w:rPr>
          <w:lang w:val="pt-BR"/>
        </w:rPr>
      </w:pPr>
      <w:r w:rsidRPr="001C1F14">
        <w:rPr>
          <w:lang w:val="pt-BR"/>
        </w:rPr>
        <w:t>- Registro M305: Conta da Parte B do e-Lalur</w:t>
      </w:r>
    </w:p>
    <w:p w14:paraId="7508FB45" w14:textId="77777777" w:rsidR="001C1F14" w:rsidRPr="001C1F14" w:rsidRDefault="001C1F14" w:rsidP="001C1F14">
      <w:pPr>
        <w:ind w:left="1247" w:right="1247"/>
        <w:rPr>
          <w:lang w:val="pt-BR"/>
        </w:rPr>
      </w:pPr>
      <w:r w:rsidRPr="001C1F14">
        <w:rPr>
          <w:lang w:val="pt-BR"/>
        </w:rPr>
        <w:t>- Registro M310: Contas Contábeis Relacionadas ao Lançamento da Parte A do e-Lalur</w:t>
      </w:r>
    </w:p>
    <w:p w14:paraId="749C8C56" w14:textId="77777777" w:rsidR="001C1F14" w:rsidRPr="001C1F14" w:rsidRDefault="001C1F14" w:rsidP="001C1F14">
      <w:pPr>
        <w:ind w:left="1247" w:right="1247"/>
        <w:rPr>
          <w:lang w:val="pt-BR"/>
        </w:rPr>
      </w:pPr>
      <w:r w:rsidRPr="001C1F14">
        <w:rPr>
          <w:lang w:val="pt-BR"/>
        </w:rPr>
        <w:t>- Registro M312: Números dos Lançamentos Relacionados à Conta Contábil</w:t>
      </w:r>
    </w:p>
    <w:p w14:paraId="34C0AC44" w14:textId="77777777" w:rsidR="001C1F14" w:rsidRPr="001C1F14" w:rsidRDefault="001C1F14" w:rsidP="001C1F14">
      <w:pPr>
        <w:ind w:left="1247" w:right="1247"/>
        <w:rPr>
          <w:lang w:val="pt-BR"/>
        </w:rPr>
      </w:pPr>
      <w:r w:rsidRPr="001C1F14">
        <w:rPr>
          <w:lang w:val="pt-BR"/>
        </w:rPr>
        <w:t>- Registro M315: Identificação de Processos Judiciais e Administrativos Referentes ao Lançamento</w:t>
      </w:r>
    </w:p>
    <w:p w14:paraId="5E9D6B44" w14:textId="77777777" w:rsidR="001C1F14" w:rsidRPr="001C1F14" w:rsidRDefault="001C1F14" w:rsidP="001C1F14">
      <w:pPr>
        <w:ind w:left="1247" w:right="1247"/>
        <w:rPr>
          <w:lang w:val="pt-BR"/>
        </w:rPr>
      </w:pPr>
      <w:r w:rsidRPr="001C1F14">
        <w:rPr>
          <w:lang w:val="pt-BR"/>
        </w:rPr>
        <w:t>- Registro M350: Demonstração da Base de Cálculo da CSLL – Lançamentos da Parte A do e-Lacs</w:t>
      </w:r>
    </w:p>
    <w:p w14:paraId="5829033E" w14:textId="77777777" w:rsidR="001C1F14" w:rsidRPr="001C1F14" w:rsidRDefault="001C1F14" w:rsidP="001C1F14">
      <w:pPr>
        <w:ind w:left="1247" w:right="1247"/>
        <w:rPr>
          <w:lang w:val="pt-BR"/>
        </w:rPr>
      </w:pPr>
      <w:r w:rsidRPr="001C1F14">
        <w:rPr>
          <w:lang w:val="pt-BR"/>
        </w:rPr>
        <w:t>- Registro M355: Conta da Parte B do e-Lacs</w:t>
      </w:r>
    </w:p>
    <w:p w14:paraId="386E3ECF" w14:textId="77777777" w:rsidR="001C1F14" w:rsidRPr="001C1F14" w:rsidRDefault="001C1F14" w:rsidP="001C1F14">
      <w:pPr>
        <w:ind w:left="1247" w:right="1247"/>
        <w:rPr>
          <w:lang w:val="pt-BR"/>
        </w:rPr>
      </w:pPr>
      <w:r w:rsidRPr="001C1F14">
        <w:rPr>
          <w:lang w:val="pt-BR"/>
        </w:rPr>
        <w:t>- Registro M360: Contas Contábeis Relacionadas ao Lançamento da Parte A do e-Lacs</w:t>
      </w:r>
    </w:p>
    <w:p w14:paraId="786C6A81" w14:textId="77777777" w:rsidR="001C1F14" w:rsidRPr="001C1F14" w:rsidRDefault="001C1F14" w:rsidP="001C1F14">
      <w:pPr>
        <w:ind w:left="1247" w:right="1247"/>
        <w:rPr>
          <w:lang w:val="pt-BR"/>
        </w:rPr>
      </w:pPr>
      <w:r w:rsidRPr="001C1F14">
        <w:rPr>
          <w:lang w:val="pt-BR"/>
        </w:rPr>
        <w:t>- Registro M362: Números dos Lançamentos Relacionados à Conta Contábil</w:t>
      </w:r>
    </w:p>
    <w:p w14:paraId="723ED8DC" w14:textId="77777777" w:rsidR="001C1F14" w:rsidRPr="001C1F14" w:rsidRDefault="001C1F14" w:rsidP="001C1F14">
      <w:pPr>
        <w:ind w:left="1247" w:right="1247"/>
        <w:rPr>
          <w:lang w:val="pt-BR"/>
        </w:rPr>
      </w:pPr>
      <w:r w:rsidRPr="001C1F14">
        <w:rPr>
          <w:lang w:val="pt-BR"/>
        </w:rPr>
        <w:t>- Registro M365: Identificação de Processos Judiciais e Administrativos Referentes ao Lançamento</w:t>
      </w:r>
    </w:p>
    <w:p w14:paraId="701275D1" w14:textId="77777777" w:rsidR="001C1F14" w:rsidRPr="001C1F14" w:rsidRDefault="001C1F14" w:rsidP="001C1F14">
      <w:pPr>
        <w:ind w:left="1247" w:right="1247"/>
        <w:rPr>
          <w:lang w:val="pt-BR"/>
        </w:rPr>
      </w:pPr>
      <w:r w:rsidRPr="001C1F14">
        <w:rPr>
          <w:lang w:val="pt-BR"/>
        </w:rPr>
        <w:t>- Registro M410: Lançamento na Conta da Parte B do e-Lalur e do e-Lacs sem Reflexo na Parte A</w:t>
      </w:r>
    </w:p>
    <w:p w14:paraId="0F3EC38C" w14:textId="77777777" w:rsidR="001C1F14" w:rsidRPr="001C1F14" w:rsidRDefault="001C1F14" w:rsidP="001C1F14">
      <w:pPr>
        <w:ind w:left="1247" w:right="1247"/>
        <w:rPr>
          <w:lang w:val="pt-BR"/>
        </w:rPr>
      </w:pPr>
      <w:r w:rsidRPr="001C1F14">
        <w:rPr>
          <w:lang w:val="pt-BR"/>
        </w:rPr>
        <w:t>- Registro M415: Identificação de Processos Judiciais e Administrativos Referentes ao Lançamento</w:t>
      </w:r>
    </w:p>
    <w:p w14:paraId="75E085A2" w14:textId="77777777" w:rsidR="001C1F14" w:rsidRPr="001C1F14" w:rsidRDefault="001C1F14" w:rsidP="001C1F14">
      <w:pPr>
        <w:ind w:left="1247" w:right="1247"/>
        <w:rPr>
          <w:lang w:val="pt-BR"/>
        </w:rPr>
      </w:pPr>
      <w:r w:rsidRPr="001C1F14">
        <w:rPr>
          <w:lang w:val="pt-BR"/>
        </w:rPr>
        <w:t>- Registro M500: Controle de Saldos das Contas da Parte B do e-Lalur e do e-Lacs</w:t>
      </w:r>
    </w:p>
    <w:p w14:paraId="41738566" w14:textId="77777777" w:rsidR="001C1F14" w:rsidRPr="001C1F14" w:rsidRDefault="001C1F14" w:rsidP="001C1F14">
      <w:pPr>
        <w:ind w:left="1247" w:right="1247"/>
        <w:rPr>
          <w:lang w:val="pt-BR"/>
        </w:rPr>
      </w:pPr>
      <w:r w:rsidRPr="001C1F14">
        <w:rPr>
          <w:lang w:val="pt-BR"/>
        </w:rPr>
        <w:t>- Registro M510: Controle de Saldos das Contas Padrão da Parte B do e-Lalur e do e-Lacs</w:t>
      </w:r>
    </w:p>
    <w:p w14:paraId="07D1631D" w14:textId="77777777" w:rsidR="001C1F14" w:rsidRPr="001C1F14" w:rsidRDefault="001C1F14" w:rsidP="001C1F14">
      <w:pPr>
        <w:ind w:left="1247" w:right="1247"/>
        <w:rPr>
          <w:lang w:val="pt-BR"/>
        </w:rPr>
      </w:pPr>
    </w:p>
    <w:p w14:paraId="06D406D6" w14:textId="77777777" w:rsidR="001C1F14" w:rsidRPr="001C1F14" w:rsidRDefault="001C1F14" w:rsidP="001C1F14">
      <w:pPr>
        <w:ind w:left="1247" w:right="1247"/>
        <w:rPr>
          <w:lang w:val="pt-BR"/>
        </w:rPr>
      </w:pPr>
    </w:p>
    <w:p w14:paraId="0F16F52B" w14:textId="77777777" w:rsidR="001C1F14" w:rsidRPr="001C1F14" w:rsidRDefault="001C1F14" w:rsidP="001C1F14">
      <w:pPr>
        <w:ind w:left="1247" w:right="1247"/>
        <w:rPr>
          <w:lang w:val="pt-BR"/>
        </w:rPr>
      </w:pPr>
    </w:p>
    <w:p w14:paraId="7EC839A6" w14:textId="77777777" w:rsidR="001C1F14" w:rsidRPr="001C1F14" w:rsidRDefault="001C1F14" w:rsidP="001C1F14">
      <w:pPr>
        <w:ind w:left="1247" w:right="1247"/>
        <w:rPr>
          <w:b/>
          <w:bCs/>
          <w:lang w:val="pt-BR"/>
        </w:rPr>
      </w:pPr>
      <w:r w:rsidRPr="001C1F14">
        <w:rPr>
          <w:b/>
          <w:bCs/>
          <w:lang w:val="pt-BR"/>
        </w:rPr>
        <w:t>Bloco N: Cálculo do IRPJ e da CSLL – Lucro Real</w:t>
      </w:r>
    </w:p>
    <w:p w14:paraId="62589D00" w14:textId="77777777" w:rsidR="001C1F14" w:rsidRPr="001C1F14" w:rsidRDefault="001C1F14" w:rsidP="001C1F14">
      <w:pPr>
        <w:ind w:left="1247" w:right="1247"/>
        <w:rPr>
          <w:lang w:val="pt-BR"/>
        </w:rPr>
      </w:pPr>
      <w:r w:rsidRPr="001C1F14">
        <w:rPr>
          <w:lang w:val="pt-BR"/>
        </w:rPr>
        <w:t>- Registro N030: Identificação dos Períodos e Formas de Apuração do IRPJ e da CSLL das Empresas Tributadas pelo Lucro Real</w:t>
      </w:r>
    </w:p>
    <w:p w14:paraId="7C8BE10A" w14:textId="77777777" w:rsidR="001C1F14" w:rsidRPr="001C1F14" w:rsidRDefault="001C1F14" w:rsidP="001C1F14">
      <w:pPr>
        <w:ind w:left="1247" w:right="1247"/>
        <w:rPr>
          <w:lang w:val="pt-BR"/>
        </w:rPr>
      </w:pPr>
      <w:r w:rsidRPr="001C1F14">
        <w:rPr>
          <w:lang w:val="pt-BR"/>
        </w:rPr>
        <w:t>- Registro N500: Base de Cálculo do IRPJ Sobre o Lucro Real Após as Compensações de Prejuízos</w:t>
      </w:r>
    </w:p>
    <w:p w14:paraId="1D4526E2" w14:textId="77777777" w:rsidR="001C1F14" w:rsidRPr="001C1F14" w:rsidRDefault="001C1F14" w:rsidP="001C1F14">
      <w:pPr>
        <w:ind w:left="1247" w:right="1247"/>
        <w:rPr>
          <w:lang w:val="pt-BR"/>
        </w:rPr>
      </w:pPr>
      <w:r w:rsidRPr="001C1F14">
        <w:rPr>
          <w:lang w:val="pt-BR"/>
        </w:rPr>
        <w:t>- Registro N600: Demonstração do Lucro da Exploração</w:t>
      </w:r>
    </w:p>
    <w:p w14:paraId="00F17576" w14:textId="77777777" w:rsidR="001C1F14" w:rsidRPr="001C1F14" w:rsidRDefault="001C1F14" w:rsidP="001C1F14">
      <w:pPr>
        <w:ind w:left="1247" w:right="1247"/>
        <w:rPr>
          <w:lang w:val="pt-BR"/>
        </w:rPr>
      </w:pPr>
      <w:r w:rsidRPr="001C1F14">
        <w:rPr>
          <w:lang w:val="pt-BR"/>
        </w:rPr>
        <w:t>- Registro N610: Cálculo da Isenção e Redução do Imposto Sobre o Lucro Real</w:t>
      </w:r>
    </w:p>
    <w:p w14:paraId="4A33DCAD" w14:textId="77777777" w:rsidR="001C1F14" w:rsidRPr="001C1F14" w:rsidRDefault="001C1F14" w:rsidP="001C1F14">
      <w:pPr>
        <w:ind w:left="1247" w:right="1247"/>
        <w:rPr>
          <w:lang w:val="pt-BR"/>
        </w:rPr>
      </w:pPr>
      <w:r w:rsidRPr="001C1F14">
        <w:rPr>
          <w:lang w:val="pt-BR"/>
        </w:rPr>
        <w:t>- Registro N615: Informações da Base de Cálculo dos Incentivos Fiscais</w:t>
      </w:r>
    </w:p>
    <w:p w14:paraId="42A5A427" w14:textId="77777777" w:rsidR="001C1F14" w:rsidRPr="001C1F14" w:rsidRDefault="001C1F14" w:rsidP="001C1F14">
      <w:pPr>
        <w:ind w:left="1247" w:right="1247"/>
        <w:rPr>
          <w:lang w:val="pt-BR"/>
        </w:rPr>
      </w:pPr>
      <w:r w:rsidRPr="001C1F14">
        <w:rPr>
          <w:lang w:val="pt-BR"/>
        </w:rPr>
        <w:t>- Registro N620: Apuração do IRPJ Mensal por Estimativa</w:t>
      </w:r>
    </w:p>
    <w:p w14:paraId="67974029" w14:textId="77777777" w:rsidR="001C1F14" w:rsidRPr="001C1F14" w:rsidRDefault="001C1F14" w:rsidP="001C1F14">
      <w:pPr>
        <w:ind w:left="1247" w:right="1247"/>
        <w:rPr>
          <w:lang w:val="pt-BR"/>
        </w:rPr>
      </w:pPr>
      <w:r w:rsidRPr="001C1F14">
        <w:rPr>
          <w:lang w:val="pt-BR"/>
        </w:rPr>
        <w:t>- Registro N630: Apuração do IRPJ Com Base no Lucro Real</w:t>
      </w:r>
    </w:p>
    <w:p w14:paraId="3085567D" w14:textId="77777777" w:rsidR="001C1F14" w:rsidRPr="001C1F14" w:rsidRDefault="001C1F14" w:rsidP="001C1F14">
      <w:pPr>
        <w:ind w:left="1247" w:right="1247"/>
        <w:rPr>
          <w:lang w:val="pt-BR"/>
        </w:rPr>
      </w:pPr>
      <w:r w:rsidRPr="001C1F14">
        <w:rPr>
          <w:lang w:val="pt-BR"/>
        </w:rPr>
        <w:t>- Registro N650: Base de Cálculo da CSLL Após as Compensações da Base de Cálculo Negativa</w:t>
      </w:r>
    </w:p>
    <w:p w14:paraId="0653BAFA" w14:textId="77777777" w:rsidR="001C1F14" w:rsidRPr="001C1F14" w:rsidRDefault="001C1F14" w:rsidP="001C1F14">
      <w:pPr>
        <w:ind w:left="1247" w:right="1247"/>
        <w:rPr>
          <w:lang w:val="pt-BR"/>
        </w:rPr>
      </w:pPr>
      <w:r w:rsidRPr="001C1F14">
        <w:rPr>
          <w:lang w:val="pt-BR"/>
        </w:rPr>
        <w:t>- Registro N660: Apuração da CSLL Mensal por Estimativa</w:t>
      </w:r>
    </w:p>
    <w:p w14:paraId="5538B9D3" w14:textId="77777777" w:rsidR="001C1F14" w:rsidRPr="001C1F14" w:rsidRDefault="001C1F14" w:rsidP="001C1F14">
      <w:pPr>
        <w:ind w:left="1247" w:right="1247"/>
        <w:rPr>
          <w:lang w:val="pt-BR"/>
        </w:rPr>
      </w:pPr>
      <w:r w:rsidRPr="001C1F14">
        <w:rPr>
          <w:lang w:val="pt-BR"/>
        </w:rPr>
        <w:t>- Registro N670: Apuração da CSLL Com Base no Lucro Real</w:t>
      </w:r>
    </w:p>
    <w:p w14:paraId="7C3DA58C" w14:textId="77777777" w:rsidR="001C1F14" w:rsidRPr="001C1F14" w:rsidRDefault="001C1F14" w:rsidP="001C1F14">
      <w:pPr>
        <w:ind w:left="1247" w:right="1247"/>
        <w:rPr>
          <w:lang w:val="pt-BR"/>
        </w:rPr>
      </w:pPr>
    </w:p>
    <w:p w14:paraId="6404DA27" w14:textId="77777777" w:rsidR="001C1F14" w:rsidRPr="001C1F14" w:rsidRDefault="001C1F14" w:rsidP="001C1F14">
      <w:pPr>
        <w:ind w:left="1247" w:right="1247"/>
        <w:rPr>
          <w:lang w:val="pt-BR"/>
        </w:rPr>
      </w:pPr>
    </w:p>
    <w:p w14:paraId="2931F265" w14:textId="1422AC41"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7</w:t>
      </w:r>
      <w:r w:rsidRPr="00E85424">
        <w:rPr>
          <w:b/>
          <w:bCs/>
        </w:rPr>
        <w:t xml:space="preserve">: </w:t>
      </w:r>
      <w:r>
        <w:rPr>
          <w:b/>
          <w:bCs/>
        </w:rPr>
        <w:t>LUCRO PRESUMIDO</w:t>
      </w:r>
      <w:r w:rsidR="00047EAE">
        <w:rPr>
          <w:b/>
          <w:bCs/>
        </w:rPr>
        <w:t xml:space="preserve"> – </w:t>
      </w:r>
      <w:r w:rsidR="00047EAE" w:rsidRPr="00047EAE">
        <w:rPr>
          <w:b/>
          <w:bCs/>
          <w:color w:val="FF0000"/>
        </w:rPr>
        <w:t>30min</w:t>
      </w:r>
    </w:p>
    <w:p w14:paraId="7C2CD991" w14:textId="77777777" w:rsidR="001C1F14" w:rsidRPr="001C1F14" w:rsidRDefault="001C1F14" w:rsidP="001C1F14">
      <w:pPr>
        <w:ind w:left="1247" w:right="1247"/>
        <w:rPr>
          <w:lang w:val="pt-BR"/>
        </w:rPr>
      </w:pPr>
      <w:r w:rsidRPr="001C1F14">
        <w:rPr>
          <w:lang w:val="pt-BR"/>
        </w:rPr>
        <w:t>Neste módulo você vai aprender sobre:</w:t>
      </w:r>
    </w:p>
    <w:p w14:paraId="5FA37773" w14:textId="77777777" w:rsidR="001C1F14" w:rsidRPr="001C1F14" w:rsidRDefault="001C1F14" w:rsidP="001C1F14">
      <w:pPr>
        <w:ind w:left="1247" w:right="1247"/>
        <w:rPr>
          <w:lang w:val="pt-BR"/>
        </w:rPr>
      </w:pPr>
      <w:r w:rsidRPr="001C1F14">
        <w:rPr>
          <w:lang w:val="pt-BR"/>
        </w:rPr>
        <w:t>- Registro P030: Identificação dos Períodos e Formas de Apuração do IRPJ e da CSLL das Empresas Tributadas pelo Lucro Presumido</w:t>
      </w:r>
    </w:p>
    <w:p w14:paraId="1D2A66A6" w14:textId="77777777" w:rsidR="001C1F14" w:rsidRPr="001C1F14" w:rsidRDefault="001C1F14" w:rsidP="001C1F14">
      <w:pPr>
        <w:ind w:left="1247" w:right="1247"/>
        <w:rPr>
          <w:lang w:val="pt-BR"/>
        </w:rPr>
      </w:pPr>
      <w:r w:rsidRPr="001C1F14">
        <w:rPr>
          <w:lang w:val="pt-BR"/>
        </w:rPr>
        <w:t>- Registro P100: Balanço Patrimonial</w:t>
      </w:r>
    </w:p>
    <w:p w14:paraId="7EB0A90C" w14:textId="77777777" w:rsidR="001C1F14" w:rsidRPr="001C1F14" w:rsidRDefault="001C1F14" w:rsidP="001C1F14">
      <w:pPr>
        <w:ind w:left="1247" w:right="1247"/>
        <w:rPr>
          <w:lang w:val="pt-BR"/>
        </w:rPr>
      </w:pPr>
      <w:r w:rsidRPr="001C1F14">
        <w:rPr>
          <w:lang w:val="pt-BR"/>
        </w:rPr>
        <w:t>- Registro P130: Demonstração das Receitas Incentivadas do Lucro Presumido</w:t>
      </w:r>
    </w:p>
    <w:p w14:paraId="5A521AC8" w14:textId="77777777" w:rsidR="001C1F14" w:rsidRPr="001C1F14" w:rsidRDefault="001C1F14" w:rsidP="001C1F14">
      <w:pPr>
        <w:ind w:left="1247" w:right="1247"/>
        <w:rPr>
          <w:lang w:val="pt-BR"/>
        </w:rPr>
      </w:pPr>
      <w:r w:rsidRPr="001C1F14">
        <w:rPr>
          <w:lang w:val="pt-BR"/>
        </w:rPr>
        <w:t>- Registro P150: Demonstrativo do Resultado Líquido no Período Fiscal</w:t>
      </w:r>
    </w:p>
    <w:p w14:paraId="1ADA5A60" w14:textId="77777777" w:rsidR="001C1F14" w:rsidRPr="001C1F14" w:rsidRDefault="001C1F14" w:rsidP="001C1F14">
      <w:pPr>
        <w:ind w:left="1247" w:right="1247"/>
        <w:rPr>
          <w:lang w:val="pt-BR"/>
        </w:rPr>
      </w:pPr>
      <w:r w:rsidRPr="001C1F14">
        <w:rPr>
          <w:lang w:val="pt-BR"/>
        </w:rPr>
        <w:t>- Registro P200: Apuração da Base de Cálculo do IRPJ com Base no Lucro Presumido</w:t>
      </w:r>
    </w:p>
    <w:p w14:paraId="45C9E80C" w14:textId="77777777" w:rsidR="001C1F14" w:rsidRPr="001C1F14" w:rsidRDefault="001C1F14" w:rsidP="001C1F14">
      <w:pPr>
        <w:ind w:left="1247" w:right="1247"/>
        <w:rPr>
          <w:lang w:val="pt-BR"/>
        </w:rPr>
      </w:pPr>
      <w:r w:rsidRPr="001C1F14">
        <w:rPr>
          <w:lang w:val="pt-BR"/>
        </w:rPr>
        <w:t>- Registro P230: Cálculo da Isenção e Redução do Lucro Presumido</w:t>
      </w:r>
    </w:p>
    <w:p w14:paraId="6DD7DFA9" w14:textId="77777777" w:rsidR="001C1F14" w:rsidRPr="001C1F14" w:rsidRDefault="001C1F14" w:rsidP="001C1F14">
      <w:pPr>
        <w:ind w:left="1247" w:right="1247"/>
        <w:rPr>
          <w:lang w:val="pt-BR"/>
        </w:rPr>
      </w:pPr>
      <w:r w:rsidRPr="001C1F14">
        <w:rPr>
          <w:lang w:val="pt-BR"/>
        </w:rPr>
        <w:t>- Registro P300: Cálculo do IRPJ com Base no Lucro Presumido</w:t>
      </w:r>
    </w:p>
    <w:p w14:paraId="0DAC454B" w14:textId="77777777" w:rsidR="001C1F14" w:rsidRPr="001C1F14" w:rsidRDefault="001C1F14" w:rsidP="001C1F14">
      <w:pPr>
        <w:ind w:left="1247" w:right="1247"/>
        <w:rPr>
          <w:lang w:val="pt-BR"/>
        </w:rPr>
      </w:pPr>
      <w:r w:rsidRPr="001C1F14">
        <w:rPr>
          <w:lang w:val="pt-BR"/>
        </w:rPr>
        <w:t>- Registro P400: Apuração da Base de Cálculo da CSLL com Base no Lucro Presumido</w:t>
      </w:r>
    </w:p>
    <w:p w14:paraId="24EAFB21" w14:textId="77777777" w:rsidR="001C1F14" w:rsidRPr="001C1F14" w:rsidRDefault="001C1F14" w:rsidP="001C1F14">
      <w:pPr>
        <w:ind w:left="1247" w:right="1247"/>
        <w:rPr>
          <w:lang w:val="pt-BR"/>
        </w:rPr>
      </w:pPr>
      <w:r w:rsidRPr="001C1F14">
        <w:rPr>
          <w:lang w:val="pt-BR"/>
        </w:rPr>
        <w:t>- Registro P500: Cálculo da CSLL com Base no Lucro Presumido</w:t>
      </w:r>
    </w:p>
    <w:p w14:paraId="65B0F342" w14:textId="77777777" w:rsidR="001C1F14" w:rsidRPr="001C1F14" w:rsidRDefault="001C1F14" w:rsidP="001C1F14">
      <w:pPr>
        <w:ind w:left="1247" w:right="1247"/>
        <w:rPr>
          <w:lang w:val="pt-BR"/>
        </w:rPr>
      </w:pPr>
    </w:p>
    <w:p w14:paraId="3A2775DF" w14:textId="77777777" w:rsidR="001C1F14" w:rsidRPr="001C1F14" w:rsidRDefault="001C1F14" w:rsidP="001C1F14">
      <w:pPr>
        <w:ind w:left="1247" w:right="1247"/>
        <w:rPr>
          <w:lang w:val="pt-BR"/>
        </w:rPr>
      </w:pPr>
    </w:p>
    <w:p w14:paraId="56C3B105" w14:textId="4E1BB72E"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8</w:t>
      </w:r>
      <w:r w:rsidRPr="00E85424">
        <w:rPr>
          <w:b/>
          <w:bCs/>
        </w:rPr>
        <w:t xml:space="preserve">: </w:t>
      </w:r>
      <w:r w:rsidRPr="0032121C">
        <w:rPr>
          <w:b/>
          <w:bCs/>
        </w:rPr>
        <w:t>Bloco V: Declaração DEREX</w:t>
      </w:r>
      <w:r w:rsidR="00047EAE">
        <w:rPr>
          <w:b/>
          <w:bCs/>
        </w:rPr>
        <w:t xml:space="preserve"> – </w:t>
      </w:r>
      <w:r w:rsidR="00047EAE" w:rsidRPr="00047EAE">
        <w:rPr>
          <w:b/>
          <w:bCs/>
          <w:color w:val="FF0000"/>
        </w:rPr>
        <w:t>15min</w:t>
      </w:r>
    </w:p>
    <w:p w14:paraId="2C6AE994" w14:textId="77777777" w:rsidR="001C1F14" w:rsidRPr="001C1F14" w:rsidRDefault="001C1F14" w:rsidP="001C1F14">
      <w:pPr>
        <w:ind w:left="1247" w:right="1247"/>
        <w:rPr>
          <w:lang w:val="pt-BR"/>
        </w:rPr>
      </w:pPr>
      <w:r w:rsidRPr="001C1F14">
        <w:rPr>
          <w:lang w:val="pt-BR"/>
        </w:rPr>
        <w:t>Neste módulo você vai aprender sobre:</w:t>
      </w:r>
    </w:p>
    <w:p w14:paraId="1C8FA7A9" w14:textId="77777777" w:rsidR="001C1F14" w:rsidRPr="001C1F14" w:rsidRDefault="001C1F14" w:rsidP="001C1F14">
      <w:pPr>
        <w:ind w:left="1247" w:right="1247"/>
        <w:rPr>
          <w:lang w:val="pt-BR"/>
        </w:rPr>
      </w:pPr>
      <w:r w:rsidRPr="001C1F14">
        <w:rPr>
          <w:lang w:val="pt-BR"/>
        </w:rPr>
        <w:t>- Registro V010: DEREX – Instituição</w:t>
      </w:r>
    </w:p>
    <w:p w14:paraId="4E1FD084" w14:textId="77777777" w:rsidR="001C1F14" w:rsidRPr="001C1F14" w:rsidRDefault="001C1F14" w:rsidP="001C1F14">
      <w:pPr>
        <w:ind w:left="1247" w:right="1247"/>
        <w:rPr>
          <w:lang w:val="pt-BR"/>
        </w:rPr>
      </w:pPr>
      <w:r w:rsidRPr="001C1F14">
        <w:rPr>
          <w:lang w:val="pt-BR"/>
        </w:rPr>
        <w:t>- Registro V020: Responsável pela Movimentação</w:t>
      </w:r>
    </w:p>
    <w:p w14:paraId="358F34CA" w14:textId="77777777" w:rsidR="001C1F14" w:rsidRPr="001C1F14" w:rsidRDefault="001C1F14" w:rsidP="001C1F14">
      <w:pPr>
        <w:ind w:left="1247" w:right="1247"/>
        <w:rPr>
          <w:lang w:val="pt-BR"/>
        </w:rPr>
      </w:pPr>
      <w:r w:rsidRPr="001C1F14">
        <w:rPr>
          <w:lang w:val="pt-BR"/>
        </w:rPr>
        <w:t>- Registro V030: DEREX – Período – Mês</w:t>
      </w:r>
    </w:p>
    <w:p w14:paraId="51E9053E" w14:textId="77777777" w:rsidR="001C1F14" w:rsidRPr="001C1F14" w:rsidRDefault="001C1F14" w:rsidP="001C1F14">
      <w:pPr>
        <w:ind w:left="1247" w:right="1247"/>
        <w:rPr>
          <w:lang w:val="pt-BR"/>
        </w:rPr>
      </w:pPr>
      <w:r w:rsidRPr="001C1F14">
        <w:rPr>
          <w:lang w:val="pt-BR"/>
        </w:rPr>
        <w:t>- Registro V100:  Demonstrativo dos Recursos em Moeda Estrangeira Decorrentes do Recebimento de Exportações</w:t>
      </w:r>
    </w:p>
    <w:p w14:paraId="737B0FE2" w14:textId="0554BC45" w:rsidR="001C1F14" w:rsidRDefault="001C1F14" w:rsidP="001C1F14">
      <w:pPr>
        <w:ind w:left="1247" w:right="1247"/>
        <w:rPr>
          <w:lang w:val="pt-BR"/>
        </w:rPr>
      </w:pPr>
    </w:p>
    <w:p w14:paraId="08FB1E07" w14:textId="77777777" w:rsidR="00A51562" w:rsidRPr="001C1F14" w:rsidRDefault="00A51562" w:rsidP="001C1F14">
      <w:pPr>
        <w:ind w:left="1247" w:right="1247"/>
        <w:rPr>
          <w:lang w:val="pt-BR"/>
        </w:rPr>
      </w:pPr>
    </w:p>
    <w:p w14:paraId="6E871B61" w14:textId="2775ABCE" w:rsidR="001C1F14" w:rsidRPr="00A51562" w:rsidRDefault="001C1F14" w:rsidP="001C1F14">
      <w:pPr>
        <w:pStyle w:val="PargrafodaLista"/>
        <w:numPr>
          <w:ilvl w:val="0"/>
          <w:numId w:val="3"/>
        </w:numPr>
        <w:ind w:left="1607" w:right="1247"/>
        <w:contextualSpacing/>
      </w:pPr>
      <w:r w:rsidRPr="00A51562">
        <w:rPr>
          <w:b/>
          <w:bCs/>
        </w:rPr>
        <w:t>MÓDULO 17: Bloco X: Informações Econômicas</w:t>
      </w:r>
      <w:r w:rsidR="00A51562">
        <w:rPr>
          <w:b/>
          <w:bCs/>
        </w:rPr>
        <w:t xml:space="preserve"> – </w:t>
      </w:r>
      <w:r w:rsidR="00A51562" w:rsidRPr="00A51562">
        <w:rPr>
          <w:b/>
          <w:bCs/>
          <w:color w:val="FF0000"/>
        </w:rPr>
        <w:t>20min</w:t>
      </w:r>
    </w:p>
    <w:p w14:paraId="50324928" w14:textId="77777777" w:rsidR="001C1F14" w:rsidRPr="001C1F14" w:rsidRDefault="001C1F14" w:rsidP="001C1F14">
      <w:pPr>
        <w:ind w:left="1247" w:right="1247"/>
        <w:rPr>
          <w:lang w:val="pt-BR"/>
        </w:rPr>
      </w:pPr>
      <w:r w:rsidRPr="001C1F14">
        <w:rPr>
          <w:lang w:val="pt-BR"/>
        </w:rPr>
        <w:t>Neste módulo você vai aprender sobre:</w:t>
      </w:r>
    </w:p>
    <w:p w14:paraId="342D532E" w14:textId="77777777" w:rsidR="001C1F14" w:rsidRDefault="001C1F14" w:rsidP="001C1F14">
      <w:pPr>
        <w:pStyle w:val="PargrafodaLista"/>
        <w:numPr>
          <w:ilvl w:val="0"/>
          <w:numId w:val="11"/>
        </w:numPr>
        <w:ind w:left="1247" w:right="1247"/>
        <w:contextualSpacing/>
      </w:pPr>
      <w:r>
        <w:t>Registro X280: Atividades Incentivadas – PJ em Geral</w:t>
      </w:r>
      <w:r>
        <w:tab/>
      </w:r>
    </w:p>
    <w:p w14:paraId="49DCE8C6" w14:textId="77777777" w:rsidR="001C1F14" w:rsidRDefault="001C1F14" w:rsidP="001C1F14">
      <w:pPr>
        <w:pStyle w:val="PargrafodaLista"/>
        <w:numPr>
          <w:ilvl w:val="0"/>
          <w:numId w:val="11"/>
        </w:numPr>
        <w:ind w:left="1247" w:right="1247"/>
        <w:contextualSpacing/>
      </w:pPr>
      <w:r>
        <w:t>Registro X291: Operações com o Exterior – Pessoa Vinculada/Interposta/País com Tributação Favorecida</w:t>
      </w:r>
      <w:r>
        <w:tab/>
      </w:r>
    </w:p>
    <w:p w14:paraId="3ADABE56" w14:textId="77777777" w:rsidR="001C1F14" w:rsidRDefault="001C1F14" w:rsidP="001C1F14">
      <w:pPr>
        <w:pStyle w:val="PargrafodaLista"/>
        <w:numPr>
          <w:ilvl w:val="0"/>
          <w:numId w:val="11"/>
        </w:numPr>
        <w:ind w:left="1247" w:right="1247"/>
        <w:contextualSpacing/>
      </w:pPr>
      <w:r>
        <w:lastRenderedPageBreak/>
        <w:t>Registro X292: Operações com o Exterior – Pessoa Não Vinculada/Não Interposta/País sem Tributação Favorecida</w:t>
      </w:r>
      <w:r>
        <w:tab/>
      </w:r>
    </w:p>
    <w:p w14:paraId="74C4AAE0" w14:textId="77777777" w:rsidR="001C1F14" w:rsidRDefault="001C1F14" w:rsidP="001C1F14">
      <w:pPr>
        <w:pStyle w:val="PargrafodaLista"/>
        <w:numPr>
          <w:ilvl w:val="0"/>
          <w:numId w:val="11"/>
        </w:numPr>
        <w:ind w:left="1247" w:right="1247"/>
        <w:contextualSpacing/>
      </w:pPr>
      <w:r>
        <w:t>Registro X300: Operações com o Exterior – Exportações (Entradas de Divisas)</w:t>
      </w:r>
      <w:r>
        <w:tab/>
      </w:r>
    </w:p>
    <w:p w14:paraId="37DC5813" w14:textId="77777777" w:rsidR="001C1F14" w:rsidRDefault="001C1F14" w:rsidP="001C1F14">
      <w:pPr>
        <w:pStyle w:val="PargrafodaLista"/>
        <w:numPr>
          <w:ilvl w:val="0"/>
          <w:numId w:val="11"/>
        </w:numPr>
        <w:ind w:left="1247" w:right="1247"/>
        <w:contextualSpacing/>
      </w:pPr>
      <w:r>
        <w:t xml:space="preserve">Registro X305: Tipos de Ajustes do Preço Parâmetro da </w:t>
      </w:r>
      <w:proofErr w:type="spellStart"/>
      <w:r>
        <w:t>ExportaçãoRegistro</w:t>
      </w:r>
      <w:proofErr w:type="spellEnd"/>
      <w:r>
        <w:t xml:space="preserve"> X310: Operações com o Exterior – Contratantes das Exportações</w:t>
      </w:r>
      <w:r>
        <w:tab/>
      </w:r>
    </w:p>
    <w:p w14:paraId="1B2B9EC1" w14:textId="77777777" w:rsidR="001C1F14" w:rsidRDefault="001C1F14" w:rsidP="001C1F14">
      <w:pPr>
        <w:pStyle w:val="PargrafodaLista"/>
        <w:numPr>
          <w:ilvl w:val="0"/>
          <w:numId w:val="11"/>
        </w:numPr>
        <w:ind w:left="1247" w:right="1247"/>
        <w:contextualSpacing/>
      </w:pPr>
      <w:r>
        <w:t>Registro X320: Operações com o Exterior – Importações (Saída de Divisas)</w:t>
      </w:r>
      <w:r>
        <w:tab/>
      </w:r>
    </w:p>
    <w:p w14:paraId="73762162" w14:textId="77777777" w:rsidR="001C1F14" w:rsidRDefault="001C1F14" w:rsidP="001C1F14">
      <w:pPr>
        <w:pStyle w:val="PargrafodaLista"/>
        <w:numPr>
          <w:ilvl w:val="0"/>
          <w:numId w:val="11"/>
        </w:numPr>
        <w:ind w:left="1247" w:right="1247"/>
        <w:contextualSpacing/>
      </w:pPr>
      <w:r>
        <w:t>Registro X325: Tipos de Ajustes do Preço Parâmetro da Importação</w:t>
      </w:r>
    </w:p>
    <w:p w14:paraId="15EBB38D" w14:textId="77777777" w:rsidR="001C1F14" w:rsidRDefault="001C1F14" w:rsidP="001C1F14">
      <w:pPr>
        <w:pStyle w:val="PargrafodaLista"/>
        <w:numPr>
          <w:ilvl w:val="0"/>
          <w:numId w:val="11"/>
        </w:numPr>
        <w:ind w:left="1247" w:right="1247"/>
        <w:contextualSpacing/>
      </w:pPr>
      <w:r>
        <w:t>Registro X330: Operações com o Exterior – Contratantes das Importações</w:t>
      </w:r>
      <w:r>
        <w:tab/>
      </w:r>
    </w:p>
    <w:p w14:paraId="0E53E0F2" w14:textId="77777777" w:rsidR="001C1F14" w:rsidRDefault="001C1F14" w:rsidP="001C1F14">
      <w:pPr>
        <w:pStyle w:val="PargrafodaLista"/>
        <w:numPr>
          <w:ilvl w:val="0"/>
          <w:numId w:val="11"/>
        </w:numPr>
        <w:ind w:left="1247" w:right="1247"/>
        <w:contextualSpacing/>
      </w:pPr>
      <w:r>
        <w:t>Registro X340: Identificação da Participação no Exterior</w:t>
      </w:r>
      <w:r>
        <w:tab/>
      </w:r>
    </w:p>
    <w:p w14:paraId="42E96AA6" w14:textId="77777777" w:rsidR="001C1F14" w:rsidRDefault="001C1F14" w:rsidP="001C1F14">
      <w:pPr>
        <w:pStyle w:val="PargrafodaLista"/>
        <w:numPr>
          <w:ilvl w:val="0"/>
          <w:numId w:val="11"/>
        </w:numPr>
        <w:ind w:left="1247" w:right="1247"/>
        <w:contextualSpacing/>
      </w:pPr>
      <w:r>
        <w:t>Registro X350: Participações no Exterior – Resultado do Período de Apuração</w:t>
      </w:r>
      <w:r>
        <w:tab/>
      </w:r>
    </w:p>
    <w:p w14:paraId="0FAD27C4" w14:textId="77777777" w:rsidR="001C1F14" w:rsidRDefault="001C1F14" w:rsidP="001C1F14">
      <w:pPr>
        <w:pStyle w:val="PargrafodaLista"/>
        <w:numPr>
          <w:ilvl w:val="0"/>
          <w:numId w:val="11"/>
        </w:numPr>
        <w:ind w:left="1247" w:right="1247"/>
        <w:contextualSpacing/>
      </w:pPr>
      <w:r>
        <w:t>Registro X351: Demonstrativo de Resultados e de Imposto Pago no Exterior</w:t>
      </w:r>
      <w:r>
        <w:tab/>
      </w:r>
    </w:p>
    <w:p w14:paraId="00DB4C4B" w14:textId="77777777" w:rsidR="001C1F14" w:rsidRDefault="001C1F14" w:rsidP="001C1F14">
      <w:pPr>
        <w:pStyle w:val="PargrafodaLista"/>
        <w:numPr>
          <w:ilvl w:val="0"/>
          <w:numId w:val="11"/>
        </w:numPr>
        <w:ind w:left="1247" w:right="1247"/>
        <w:contextualSpacing/>
      </w:pPr>
      <w:r>
        <w:t>Registro X352: Demonstrativo de Resultados no Exterior Auferidos por Intermédio de Coligadas em Regime de Caixa</w:t>
      </w:r>
      <w:r>
        <w:tab/>
      </w:r>
    </w:p>
    <w:p w14:paraId="780A94A9" w14:textId="77777777" w:rsidR="001C1F14" w:rsidRDefault="001C1F14" w:rsidP="001C1F14">
      <w:pPr>
        <w:pStyle w:val="PargrafodaLista"/>
        <w:numPr>
          <w:ilvl w:val="0"/>
          <w:numId w:val="11"/>
        </w:numPr>
        <w:ind w:left="1247" w:right="1247"/>
        <w:contextualSpacing/>
      </w:pPr>
      <w:r>
        <w:t>Registro X353: Demonstrativo de Consolidação</w:t>
      </w:r>
      <w:r>
        <w:tab/>
      </w:r>
    </w:p>
    <w:p w14:paraId="48F6192C" w14:textId="77777777" w:rsidR="001C1F14" w:rsidRDefault="001C1F14" w:rsidP="001C1F14">
      <w:pPr>
        <w:pStyle w:val="PargrafodaLista"/>
        <w:numPr>
          <w:ilvl w:val="0"/>
          <w:numId w:val="11"/>
        </w:numPr>
        <w:ind w:left="1247" w:right="1247"/>
        <w:contextualSpacing/>
      </w:pPr>
      <w:r>
        <w:t>Registro X354: Demonstrativo de Prejuízos Acumulados</w:t>
      </w:r>
      <w:r>
        <w:tab/>
      </w:r>
    </w:p>
    <w:p w14:paraId="24308314" w14:textId="77777777" w:rsidR="001C1F14" w:rsidRDefault="001C1F14" w:rsidP="001C1F14">
      <w:pPr>
        <w:pStyle w:val="PargrafodaLista"/>
        <w:numPr>
          <w:ilvl w:val="0"/>
          <w:numId w:val="11"/>
        </w:numPr>
        <w:ind w:left="1247" w:right="1247"/>
        <w:contextualSpacing/>
      </w:pPr>
      <w:r>
        <w:t>Registro X355: Demonstrativo de Rendas Ativas e Passivas</w:t>
      </w:r>
      <w:r>
        <w:tab/>
      </w:r>
    </w:p>
    <w:p w14:paraId="742164CA" w14:textId="77777777" w:rsidR="001C1F14" w:rsidRDefault="001C1F14" w:rsidP="001C1F14">
      <w:pPr>
        <w:pStyle w:val="PargrafodaLista"/>
        <w:numPr>
          <w:ilvl w:val="0"/>
          <w:numId w:val="11"/>
        </w:numPr>
        <w:ind w:left="1247" w:right="1247"/>
        <w:contextualSpacing/>
      </w:pPr>
      <w:r>
        <w:t>Registro X356: Demonstrativo de Estrutura Societária</w:t>
      </w:r>
      <w:r>
        <w:tab/>
      </w:r>
    </w:p>
    <w:p w14:paraId="40248102" w14:textId="77777777" w:rsidR="001C1F14" w:rsidRDefault="001C1F14" w:rsidP="001C1F14">
      <w:pPr>
        <w:pStyle w:val="PargrafodaLista"/>
        <w:numPr>
          <w:ilvl w:val="0"/>
          <w:numId w:val="11"/>
        </w:numPr>
        <w:ind w:left="1247" w:right="1247"/>
        <w:contextualSpacing/>
      </w:pPr>
      <w:r>
        <w:t>Registro X357: Investidoras Diretas</w:t>
      </w:r>
      <w:r>
        <w:tab/>
      </w:r>
    </w:p>
    <w:p w14:paraId="53760BA8" w14:textId="77777777" w:rsidR="001C1F14" w:rsidRDefault="001C1F14" w:rsidP="001C1F14">
      <w:pPr>
        <w:pStyle w:val="PargrafodaLista"/>
        <w:numPr>
          <w:ilvl w:val="0"/>
          <w:numId w:val="11"/>
        </w:numPr>
        <w:ind w:left="1247" w:right="1247"/>
        <w:contextualSpacing/>
      </w:pPr>
      <w:r>
        <w:t>Registro X390: Origem e Aplicação de Recursos – Imunes e Isentas</w:t>
      </w:r>
    </w:p>
    <w:p w14:paraId="72AA1561" w14:textId="77777777" w:rsidR="001C1F14" w:rsidRDefault="001C1F14" w:rsidP="001C1F14">
      <w:pPr>
        <w:pStyle w:val="PargrafodaLista"/>
        <w:numPr>
          <w:ilvl w:val="0"/>
          <w:numId w:val="11"/>
        </w:numPr>
        <w:ind w:left="1247" w:right="1247"/>
        <w:contextualSpacing/>
      </w:pPr>
      <w:r>
        <w:t>Registro X400: Comércio Eletrônico e Tecnologia da Informação – Informações das Vendas</w:t>
      </w:r>
      <w:r>
        <w:tab/>
      </w:r>
    </w:p>
    <w:p w14:paraId="020312EB" w14:textId="77777777" w:rsidR="001C1F14" w:rsidRDefault="001C1F14" w:rsidP="001C1F14">
      <w:pPr>
        <w:pStyle w:val="PargrafodaLista"/>
        <w:numPr>
          <w:ilvl w:val="0"/>
          <w:numId w:val="11"/>
        </w:numPr>
        <w:ind w:left="1247" w:right="1247"/>
        <w:contextualSpacing/>
      </w:pPr>
      <w:r>
        <w:t>Registro X410: Comércio Eletrônico – Informação de Homepage/Servidor</w:t>
      </w:r>
    </w:p>
    <w:p w14:paraId="4AF96B68" w14:textId="77777777" w:rsidR="001C1F14" w:rsidRDefault="001C1F14" w:rsidP="001C1F14">
      <w:pPr>
        <w:pStyle w:val="PargrafodaLista"/>
        <w:numPr>
          <w:ilvl w:val="0"/>
          <w:numId w:val="11"/>
        </w:numPr>
        <w:ind w:left="1247" w:right="1247"/>
        <w:contextualSpacing/>
      </w:pPr>
      <w:r>
        <w:t>Registro X420: Royalties Recebidos ou Pagos a Beneficiários do Brasil e do Exterior</w:t>
      </w:r>
      <w:r>
        <w:tab/>
      </w:r>
    </w:p>
    <w:p w14:paraId="5D9A4ACD" w14:textId="77777777" w:rsidR="001C1F14" w:rsidRDefault="001C1F14" w:rsidP="001C1F14">
      <w:pPr>
        <w:pStyle w:val="PargrafodaLista"/>
        <w:numPr>
          <w:ilvl w:val="0"/>
          <w:numId w:val="11"/>
        </w:numPr>
        <w:ind w:left="1247" w:right="1247"/>
        <w:contextualSpacing/>
      </w:pPr>
      <w:r>
        <w:t>Registro X430: Rendimentos Relativos a Serviços, Juros e Dividendos Recebidos do Brasil e do Exterior</w:t>
      </w:r>
      <w:r>
        <w:tab/>
      </w:r>
    </w:p>
    <w:p w14:paraId="03347909" w14:textId="77777777" w:rsidR="001C1F14" w:rsidRDefault="001C1F14" w:rsidP="001C1F14">
      <w:pPr>
        <w:pStyle w:val="PargrafodaLista"/>
        <w:numPr>
          <w:ilvl w:val="0"/>
          <w:numId w:val="11"/>
        </w:numPr>
        <w:ind w:left="1247" w:right="1247"/>
        <w:contextualSpacing/>
      </w:pPr>
      <w:r>
        <w:t>Registro X450: Pagamentos ou Remessas a Título de Serviços, Juros e Dividendos a Beneficiários do Brasil e do Exterior</w:t>
      </w:r>
      <w:r>
        <w:tab/>
      </w:r>
    </w:p>
    <w:p w14:paraId="0F140A97" w14:textId="77777777" w:rsidR="001C1F14" w:rsidRDefault="001C1F14" w:rsidP="001C1F14">
      <w:pPr>
        <w:pStyle w:val="PargrafodaLista"/>
        <w:numPr>
          <w:ilvl w:val="0"/>
          <w:numId w:val="11"/>
        </w:numPr>
        <w:ind w:left="1247" w:right="1247"/>
        <w:contextualSpacing/>
      </w:pPr>
      <w:r>
        <w:t>Registro X460: Inovação Tecnológica e Desenvolvimento Tecnológico</w:t>
      </w:r>
    </w:p>
    <w:p w14:paraId="0EE6FECE" w14:textId="77777777" w:rsidR="001C1F14" w:rsidRDefault="001C1F14" w:rsidP="001C1F14">
      <w:pPr>
        <w:pStyle w:val="PargrafodaLista"/>
        <w:numPr>
          <w:ilvl w:val="0"/>
          <w:numId w:val="11"/>
        </w:numPr>
        <w:ind w:left="1247" w:right="1247"/>
        <w:contextualSpacing/>
      </w:pPr>
      <w:r>
        <w:t>Registro X470: Capacitação de Informática e Inclusão Digital</w:t>
      </w:r>
      <w:r>
        <w:tab/>
      </w:r>
    </w:p>
    <w:p w14:paraId="4EC9D4F0" w14:textId="77777777" w:rsidR="001C1F14" w:rsidRDefault="001C1F14" w:rsidP="001C1F14">
      <w:pPr>
        <w:pStyle w:val="PargrafodaLista"/>
        <w:numPr>
          <w:ilvl w:val="0"/>
          <w:numId w:val="11"/>
        </w:numPr>
        <w:ind w:left="1247" w:right="1247"/>
        <w:contextualSpacing/>
      </w:pPr>
      <w:r>
        <w:t xml:space="preserve">Registro X480: </w:t>
      </w:r>
      <w:proofErr w:type="spellStart"/>
      <w:r>
        <w:t>Repes</w:t>
      </w:r>
      <w:proofErr w:type="spellEnd"/>
      <w:r>
        <w:t xml:space="preserve">, </w:t>
      </w:r>
      <w:proofErr w:type="spellStart"/>
      <w:r>
        <w:t>Recap</w:t>
      </w:r>
      <w:proofErr w:type="spellEnd"/>
      <w:r>
        <w:t xml:space="preserve">, </w:t>
      </w:r>
      <w:proofErr w:type="spellStart"/>
      <w:r>
        <w:t>Padis</w:t>
      </w:r>
      <w:proofErr w:type="spellEnd"/>
      <w:r>
        <w:t xml:space="preserve">, PATVD, </w:t>
      </w:r>
      <w:proofErr w:type="spellStart"/>
      <w:r>
        <w:t>Reidi</w:t>
      </w:r>
      <w:proofErr w:type="spellEnd"/>
      <w:r>
        <w:t xml:space="preserve">, </w:t>
      </w:r>
      <w:proofErr w:type="spellStart"/>
      <w:r>
        <w:t>Repenec</w:t>
      </w:r>
      <w:proofErr w:type="spellEnd"/>
      <w:r>
        <w:t xml:space="preserve">, </w:t>
      </w:r>
      <w:proofErr w:type="spellStart"/>
      <w:r>
        <w:t>Reicomp</w:t>
      </w:r>
      <w:proofErr w:type="spellEnd"/>
      <w:r>
        <w:t xml:space="preserve">, </w:t>
      </w:r>
      <w:proofErr w:type="spellStart"/>
      <w:r>
        <w:t>Retaero</w:t>
      </w:r>
      <w:proofErr w:type="spellEnd"/>
      <w:r>
        <w:t xml:space="preserve">, </w:t>
      </w:r>
      <w:proofErr w:type="spellStart"/>
      <w:r>
        <w:t>Recine</w:t>
      </w:r>
      <w:proofErr w:type="spellEnd"/>
      <w:r>
        <w:t xml:space="preserve">, Resíduos Sólidos, Recopa, Copa do Mundo, </w:t>
      </w:r>
      <w:proofErr w:type="spellStart"/>
      <w:r>
        <w:t>Retid</w:t>
      </w:r>
      <w:proofErr w:type="spellEnd"/>
      <w:r>
        <w:t xml:space="preserve">, REPNBL-Redes, </w:t>
      </w:r>
      <w:proofErr w:type="spellStart"/>
      <w:r>
        <w:t>Reif</w:t>
      </w:r>
      <w:proofErr w:type="spellEnd"/>
      <w:r>
        <w:t xml:space="preserve"> e Olimpíadas</w:t>
      </w:r>
      <w:r>
        <w:tab/>
      </w:r>
    </w:p>
    <w:p w14:paraId="2FFAEC8E" w14:textId="77777777" w:rsidR="001C1F14" w:rsidRDefault="001C1F14" w:rsidP="001C1F14">
      <w:pPr>
        <w:pStyle w:val="PargrafodaLista"/>
        <w:numPr>
          <w:ilvl w:val="0"/>
          <w:numId w:val="11"/>
        </w:numPr>
        <w:ind w:left="1247" w:right="1247"/>
        <w:contextualSpacing/>
      </w:pPr>
      <w:r>
        <w:t xml:space="preserve">Registro X490: </w:t>
      </w:r>
      <w:proofErr w:type="spellStart"/>
      <w:r>
        <w:t>Pólo</w:t>
      </w:r>
      <w:proofErr w:type="spellEnd"/>
      <w:r>
        <w:t xml:space="preserve"> Industrial de Manaus e Amazônia Ocidental</w:t>
      </w:r>
      <w:r>
        <w:tab/>
      </w:r>
    </w:p>
    <w:p w14:paraId="4851D69B" w14:textId="77777777" w:rsidR="001C1F14" w:rsidRDefault="001C1F14" w:rsidP="001C1F14">
      <w:pPr>
        <w:pStyle w:val="PargrafodaLista"/>
        <w:numPr>
          <w:ilvl w:val="0"/>
          <w:numId w:val="11"/>
        </w:numPr>
        <w:ind w:left="1247" w:right="1247"/>
        <w:contextualSpacing/>
      </w:pPr>
      <w:r>
        <w:t>Registro X500: Zonas de Processamento de Exportação (ZPE)</w:t>
      </w:r>
      <w:r>
        <w:tab/>
      </w:r>
    </w:p>
    <w:p w14:paraId="06A2DC0B" w14:textId="77777777" w:rsidR="001C1F14" w:rsidRDefault="001C1F14" w:rsidP="001C1F14">
      <w:pPr>
        <w:pStyle w:val="PargrafodaLista"/>
        <w:numPr>
          <w:ilvl w:val="0"/>
          <w:numId w:val="11"/>
        </w:numPr>
        <w:ind w:left="1247" w:right="1247"/>
        <w:contextualSpacing/>
      </w:pPr>
      <w:r>
        <w:t>Registro X510: Áreas de Livre Comércio (ALC)</w:t>
      </w:r>
    </w:p>
    <w:p w14:paraId="30E03C68" w14:textId="77777777" w:rsidR="001C1F14" w:rsidRPr="00CD2852" w:rsidRDefault="001C1F14" w:rsidP="001C1F14">
      <w:pPr>
        <w:ind w:left="1247" w:right="1247"/>
        <w:rPr>
          <w:lang w:val="pt-BR"/>
        </w:rPr>
      </w:pPr>
    </w:p>
    <w:p w14:paraId="257A3447" w14:textId="7816F4E8" w:rsidR="001C1F14" w:rsidRPr="00BD5B82" w:rsidRDefault="001C1F14" w:rsidP="001C1F14">
      <w:pPr>
        <w:pStyle w:val="PargrafodaLista"/>
        <w:numPr>
          <w:ilvl w:val="0"/>
          <w:numId w:val="3"/>
        </w:numPr>
        <w:ind w:left="1607" w:right="1247"/>
        <w:contextualSpacing/>
      </w:pPr>
      <w:r w:rsidRPr="00BD5B82">
        <w:rPr>
          <w:b/>
          <w:bCs/>
        </w:rPr>
        <w:t>MÓDULO 18: Bloco Y: Informações Gerais</w:t>
      </w:r>
      <w:r w:rsidR="00A51562">
        <w:rPr>
          <w:b/>
          <w:bCs/>
        </w:rPr>
        <w:t xml:space="preserve"> – </w:t>
      </w:r>
      <w:r w:rsidR="00A51562" w:rsidRPr="00A51562">
        <w:rPr>
          <w:b/>
          <w:bCs/>
          <w:color w:val="FF0000"/>
        </w:rPr>
        <w:t>15min</w:t>
      </w:r>
    </w:p>
    <w:p w14:paraId="5C34611B" w14:textId="77777777" w:rsidR="001C1F14" w:rsidRPr="00CD2852" w:rsidRDefault="001C1F14" w:rsidP="001C1F14">
      <w:pPr>
        <w:ind w:left="1247" w:right="1247"/>
        <w:rPr>
          <w:lang w:val="pt-BR"/>
        </w:rPr>
      </w:pPr>
      <w:r w:rsidRPr="00CD2852">
        <w:rPr>
          <w:lang w:val="pt-BR"/>
        </w:rPr>
        <w:t>Neste módulo você vai aprender sobre:</w:t>
      </w:r>
    </w:p>
    <w:p w14:paraId="607E366D" w14:textId="77777777" w:rsidR="001C1F14" w:rsidRPr="005F54E0" w:rsidRDefault="001C1F14" w:rsidP="001C1F14">
      <w:pPr>
        <w:pStyle w:val="PargrafodaLista"/>
        <w:numPr>
          <w:ilvl w:val="0"/>
          <w:numId w:val="12"/>
        </w:numPr>
        <w:ind w:left="1247" w:right="1247"/>
        <w:contextualSpacing/>
        <w:rPr>
          <w:lang w:val="es-ES_tradnl"/>
        </w:rPr>
      </w:pPr>
      <w:r w:rsidRPr="005F54E0">
        <w:rPr>
          <w:lang w:val="es-ES_tradnl"/>
        </w:rPr>
        <w:t>Registro Y001: Abertura do Bloco Y</w:t>
      </w:r>
      <w:r w:rsidRPr="005F54E0">
        <w:rPr>
          <w:lang w:val="es-ES_tradnl"/>
        </w:rPr>
        <w:tab/>
      </w:r>
    </w:p>
    <w:p w14:paraId="64FAE9D5" w14:textId="77777777" w:rsidR="001C1F14" w:rsidRDefault="001C1F14" w:rsidP="001C1F14">
      <w:pPr>
        <w:pStyle w:val="PargrafodaLista"/>
        <w:numPr>
          <w:ilvl w:val="0"/>
          <w:numId w:val="12"/>
        </w:numPr>
        <w:ind w:left="1247" w:right="1247"/>
        <w:contextualSpacing/>
      </w:pPr>
      <w:r>
        <w:t>Registro Y520: Pagamentos/Recebimentos do Exterior ou de Não Residentes</w:t>
      </w:r>
      <w:r>
        <w:tab/>
      </w:r>
    </w:p>
    <w:p w14:paraId="08E98259" w14:textId="77777777" w:rsidR="001C1F14" w:rsidRDefault="001C1F14" w:rsidP="001C1F14">
      <w:pPr>
        <w:pStyle w:val="PargrafodaLista"/>
        <w:numPr>
          <w:ilvl w:val="0"/>
          <w:numId w:val="12"/>
        </w:numPr>
        <w:ind w:left="1247" w:right="1247"/>
        <w:contextualSpacing/>
      </w:pPr>
      <w:r>
        <w:t>Registro Y570: Demonstrativo do Imposto de Renda e CSLL Retidos na Fonte</w:t>
      </w:r>
      <w:r>
        <w:tab/>
      </w:r>
    </w:p>
    <w:p w14:paraId="013A4E60" w14:textId="77777777" w:rsidR="001C1F14" w:rsidRDefault="001C1F14" w:rsidP="001C1F14">
      <w:pPr>
        <w:pStyle w:val="PargrafodaLista"/>
        <w:numPr>
          <w:ilvl w:val="0"/>
          <w:numId w:val="12"/>
        </w:numPr>
        <w:ind w:left="1247" w:right="1247"/>
        <w:contextualSpacing/>
      </w:pPr>
      <w:r>
        <w:t>Registro Y590: Ativos no Exterior</w:t>
      </w:r>
      <w:r>
        <w:tab/>
      </w:r>
    </w:p>
    <w:p w14:paraId="34DD7BA3" w14:textId="77777777" w:rsidR="001C1F14" w:rsidRDefault="001C1F14" w:rsidP="001C1F14">
      <w:pPr>
        <w:pStyle w:val="PargrafodaLista"/>
        <w:numPr>
          <w:ilvl w:val="0"/>
          <w:numId w:val="12"/>
        </w:numPr>
        <w:ind w:left="1247" w:right="1247"/>
        <w:contextualSpacing/>
      </w:pPr>
      <w:r>
        <w:lastRenderedPageBreak/>
        <w:t>Registro Y600: Identificação e Remuneração de Sócios, Titulares, Dirigentes e Conselheiros</w:t>
      </w:r>
      <w:r>
        <w:tab/>
      </w:r>
    </w:p>
    <w:p w14:paraId="2FDCEFFD" w14:textId="77777777" w:rsidR="001C1F14" w:rsidRDefault="001C1F14" w:rsidP="001C1F14">
      <w:pPr>
        <w:pStyle w:val="PargrafodaLista"/>
        <w:numPr>
          <w:ilvl w:val="0"/>
          <w:numId w:val="12"/>
        </w:numPr>
        <w:ind w:left="1247" w:right="1247"/>
        <w:contextualSpacing/>
      </w:pPr>
      <w:r>
        <w:t>Registro Y612: Identificação e Rendimentos de Dirigentes e Conselheiros – Imunes ou Isentas</w:t>
      </w:r>
      <w:r>
        <w:tab/>
      </w:r>
    </w:p>
    <w:p w14:paraId="49EF7EBC" w14:textId="77777777" w:rsidR="001C1F14" w:rsidRDefault="001C1F14" w:rsidP="001C1F14">
      <w:pPr>
        <w:pStyle w:val="PargrafodaLista"/>
        <w:numPr>
          <w:ilvl w:val="0"/>
          <w:numId w:val="12"/>
        </w:numPr>
        <w:ind w:left="1247" w:right="1247"/>
        <w:contextualSpacing/>
      </w:pPr>
      <w:r>
        <w:t>Registro Y620: Participações Avaliadas Pelo Método de Equivalência Patrimonial</w:t>
      </w:r>
      <w:r>
        <w:tab/>
      </w:r>
    </w:p>
    <w:p w14:paraId="03DDCEE0" w14:textId="77777777" w:rsidR="001C1F14" w:rsidRDefault="001C1F14" w:rsidP="001C1F14">
      <w:pPr>
        <w:pStyle w:val="PargrafodaLista"/>
        <w:numPr>
          <w:ilvl w:val="0"/>
          <w:numId w:val="12"/>
        </w:numPr>
        <w:ind w:left="1247" w:right="1247"/>
        <w:contextualSpacing/>
      </w:pPr>
      <w:r>
        <w:t>Registro Y630: Fundos/Clubes de Investimento</w:t>
      </w:r>
      <w:r>
        <w:tab/>
      </w:r>
    </w:p>
    <w:p w14:paraId="6F5617A0" w14:textId="77777777" w:rsidR="001C1F14" w:rsidRDefault="001C1F14" w:rsidP="001C1F14">
      <w:pPr>
        <w:pStyle w:val="PargrafodaLista"/>
        <w:numPr>
          <w:ilvl w:val="0"/>
          <w:numId w:val="12"/>
        </w:numPr>
        <w:ind w:left="1247" w:right="1247"/>
        <w:contextualSpacing/>
      </w:pPr>
      <w:r>
        <w:t>Registro Y640: Participações em Consórcios de Empresas</w:t>
      </w:r>
      <w:r>
        <w:tab/>
      </w:r>
    </w:p>
    <w:p w14:paraId="54D5546D" w14:textId="77777777" w:rsidR="001C1F14" w:rsidRDefault="001C1F14" w:rsidP="001C1F14">
      <w:pPr>
        <w:pStyle w:val="PargrafodaLista"/>
        <w:numPr>
          <w:ilvl w:val="0"/>
          <w:numId w:val="12"/>
        </w:numPr>
        <w:ind w:left="1247" w:right="1247"/>
        <w:contextualSpacing/>
      </w:pPr>
      <w:r>
        <w:t>Registro Y650: Participantes do Consórcio</w:t>
      </w:r>
      <w:r>
        <w:tab/>
      </w:r>
    </w:p>
    <w:p w14:paraId="1714CAD1" w14:textId="77777777" w:rsidR="001C1F14" w:rsidRDefault="001C1F14" w:rsidP="001C1F14">
      <w:pPr>
        <w:pStyle w:val="PargrafodaLista"/>
        <w:numPr>
          <w:ilvl w:val="0"/>
          <w:numId w:val="12"/>
        </w:numPr>
        <w:ind w:left="1247" w:right="1247"/>
        <w:contextualSpacing/>
      </w:pPr>
      <w:r>
        <w:t>Registro Y660: Dados de Sucessoras</w:t>
      </w:r>
      <w:r>
        <w:tab/>
      </w:r>
    </w:p>
    <w:p w14:paraId="13B57903" w14:textId="77777777" w:rsidR="001C1F14" w:rsidRDefault="001C1F14" w:rsidP="001C1F14">
      <w:pPr>
        <w:pStyle w:val="PargrafodaLista"/>
        <w:numPr>
          <w:ilvl w:val="0"/>
          <w:numId w:val="12"/>
        </w:numPr>
        <w:ind w:left="1247" w:right="1247"/>
        <w:contextualSpacing/>
      </w:pPr>
      <w:r>
        <w:t>Registro Y672: Outras Informações (Lucro Presumido ou Lucro Arbitrado)</w:t>
      </w:r>
    </w:p>
    <w:p w14:paraId="33F02DB3" w14:textId="77777777" w:rsidR="001C1F14" w:rsidRDefault="001C1F14" w:rsidP="001C1F14">
      <w:pPr>
        <w:pStyle w:val="PargrafodaLista"/>
        <w:numPr>
          <w:ilvl w:val="0"/>
          <w:numId w:val="12"/>
        </w:numPr>
        <w:ind w:left="1247" w:right="1247"/>
        <w:contextualSpacing/>
      </w:pPr>
      <w:r>
        <w:t>Registro Y680: Mês das Informações de Optantes pelo Refis (Lucro Real, Presumido e Arbitrado)</w:t>
      </w:r>
      <w:r>
        <w:tab/>
      </w:r>
    </w:p>
    <w:p w14:paraId="2015FC0E" w14:textId="77777777" w:rsidR="001C1F14" w:rsidRDefault="001C1F14" w:rsidP="001C1F14">
      <w:pPr>
        <w:pStyle w:val="PargrafodaLista"/>
        <w:numPr>
          <w:ilvl w:val="0"/>
          <w:numId w:val="12"/>
        </w:numPr>
        <w:ind w:left="1247" w:right="1247"/>
        <w:contextualSpacing/>
      </w:pPr>
      <w:r>
        <w:t>Registro Y681: Informações de Optantes pelo Refis (Lucros Real, Presumido e Arbitrado)</w:t>
      </w:r>
      <w:r>
        <w:tab/>
      </w:r>
    </w:p>
    <w:p w14:paraId="06735844" w14:textId="77777777" w:rsidR="001C1F14" w:rsidRDefault="001C1F14" w:rsidP="001C1F14">
      <w:pPr>
        <w:pStyle w:val="PargrafodaLista"/>
        <w:numPr>
          <w:ilvl w:val="0"/>
          <w:numId w:val="12"/>
        </w:numPr>
        <w:ind w:left="1247" w:right="1247"/>
        <w:contextualSpacing/>
      </w:pPr>
      <w:r>
        <w:t>Registro Y682: Informações de Optantes pelo Refis – Imunes ou Isentas</w:t>
      </w:r>
    </w:p>
    <w:p w14:paraId="120DDE81" w14:textId="77777777" w:rsidR="001C1F14" w:rsidRDefault="001C1F14" w:rsidP="001C1F14">
      <w:pPr>
        <w:pStyle w:val="PargrafodaLista"/>
        <w:numPr>
          <w:ilvl w:val="0"/>
          <w:numId w:val="12"/>
        </w:numPr>
        <w:ind w:left="1247" w:right="1247"/>
        <w:contextualSpacing/>
      </w:pPr>
      <w:r>
        <w:t>Registro Y720: Informações de Períodos Anteriores</w:t>
      </w:r>
      <w:r>
        <w:tab/>
      </w:r>
    </w:p>
    <w:p w14:paraId="391DBE60" w14:textId="77777777" w:rsidR="001C1F14" w:rsidRDefault="001C1F14" w:rsidP="001C1F14">
      <w:pPr>
        <w:pStyle w:val="PargrafodaLista"/>
        <w:numPr>
          <w:ilvl w:val="0"/>
          <w:numId w:val="12"/>
        </w:numPr>
        <w:ind w:left="1247" w:right="1247"/>
        <w:contextualSpacing/>
      </w:pPr>
      <w:r>
        <w:t>Registro Y800: Outras Informações</w:t>
      </w:r>
      <w:r>
        <w:tab/>
      </w:r>
    </w:p>
    <w:p w14:paraId="451D359A" w14:textId="77777777" w:rsidR="001C1F14" w:rsidRPr="005F54E0" w:rsidRDefault="001C1F14" w:rsidP="001C1F14">
      <w:pPr>
        <w:pStyle w:val="PargrafodaLista"/>
        <w:numPr>
          <w:ilvl w:val="0"/>
          <w:numId w:val="12"/>
        </w:numPr>
        <w:ind w:left="1247" w:right="1247"/>
        <w:contextualSpacing/>
        <w:rPr>
          <w:lang w:val="es-ES_tradnl"/>
        </w:rPr>
      </w:pPr>
      <w:r w:rsidRPr="005F54E0">
        <w:rPr>
          <w:lang w:val="es-ES_tradnl"/>
        </w:rPr>
        <w:t xml:space="preserve">Registro Y990: </w:t>
      </w:r>
      <w:proofErr w:type="spellStart"/>
      <w:r w:rsidRPr="005F54E0">
        <w:rPr>
          <w:lang w:val="es-ES_tradnl"/>
        </w:rPr>
        <w:t>Encerramento</w:t>
      </w:r>
      <w:proofErr w:type="spellEnd"/>
      <w:r w:rsidRPr="005F54E0">
        <w:rPr>
          <w:lang w:val="es-ES_tradnl"/>
        </w:rPr>
        <w:t xml:space="preserve"> do Bloco Y</w:t>
      </w:r>
    </w:p>
    <w:p w14:paraId="69EDC8DA" w14:textId="6F5B73A4" w:rsidR="0012510C" w:rsidRPr="005F54E0" w:rsidRDefault="0012510C" w:rsidP="00C91D15">
      <w:pPr>
        <w:ind w:leftChars="257" w:left="565" w:right="1247"/>
        <w:rPr>
          <w:lang w:val="es-ES_tradnl"/>
        </w:rPr>
      </w:pPr>
    </w:p>
    <w:p w14:paraId="22703BC3" w14:textId="46B171F2" w:rsidR="00C91D15" w:rsidRPr="005F54E0" w:rsidRDefault="00C91D15" w:rsidP="00C91D15">
      <w:pPr>
        <w:ind w:leftChars="257" w:left="565" w:right="1247"/>
        <w:rPr>
          <w:lang w:val="es-ES_tradnl"/>
        </w:rPr>
      </w:pPr>
    </w:p>
    <w:p w14:paraId="7F44F878" w14:textId="15E50500" w:rsidR="00C91D15" w:rsidRPr="00A51562" w:rsidRDefault="00C91D15" w:rsidP="00C91D15">
      <w:pPr>
        <w:pStyle w:val="PargrafodaLista"/>
        <w:numPr>
          <w:ilvl w:val="0"/>
          <w:numId w:val="1"/>
        </w:numPr>
        <w:ind w:left="1247" w:right="1247"/>
        <w:rPr>
          <w:rFonts w:eastAsia="Times New Roman"/>
          <w:b/>
          <w:bCs/>
        </w:rPr>
      </w:pPr>
      <w:r w:rsidRPr="00A51562">
        <w:rPr>
          <w:rFonts w:eastAsia="Times New Roman"/>
          <w:b/>
          <w:bCs/>
        </w:rPr>
        <w:t>Referências Bibliográficas;</w:t>
      </w:r>
    </w:p>
    <w:p w14:paraId="50EA604A" w14:textId="77777777" w:rsidR="00C91D15" w:rsidRPr="00C91D15" w:rsidRDefault="00C91D15" w:rsidP="00C91D15">
      <w:pPr>
        <w:ind w:leftChars="0" w:right="1247"/>
        <w:jc w:val="both"/>
        <w:rPr>
          <w:rFonts w:eastAsia="Times New Roman"/>
          <w:lang w:val="pt-BR"/>
        </w:rPr>
      </w:pPr>
      <w:r w:rsidRPr="00C91D15">
        <w:rPr>
          <w:rFonts w:eastAsia="Times New Roman"/>
          <w:lang w:val="pt-BR"/>
        </w:rPr>
        <w:t xml:space="preserve">- Decreto no 6.022, de 22 de janeiro de 2007, e alterações posteriores – Instituiu o Sistema Público de Escrituração Digital - SPED. </w:t>
      </w:r>
    </w:p>
    <w:p w14:paraId="4A7CC841" w14:textId="77777777" w:rsidR="00C91D15" w:rsidRPr="00C91D15" w:rsidRDefault="00C91D15" w:rsidP="00C91D15">
      <w:pPr>
        <w:ind w:leftChars="0" w:right="1247"/>
        <w:jc w:val="both"/>
        <w:rPr>
          <w:rFonts w:eastAsia="Times New Roman"/>
          <w:lang w:val="pt-BR"/>
        </w:rPr>
      </w:pPr>
    </w:p>
    <w:p w14:paraId="301B497E" w14:textId="77777777" w:rsidR="00C91D15" w:rsidRPr="00C91D15" w:rsidRDefault="00C91D15" w:rsidP="00C91D15">
      <w:pPr>
        <w:ind w:leftChars="0" w:right="1247"/>
        <w:jc w:val="both"/>
        <w:rPr>
          <w:rFonts w:eastAsia="Times New Roman"/>
          <w:lang w:val="pt-BR"/>
        </w:rPr>
      </w:pPr>
      <w:r w:rsidRPr="00C91D15">
        <w:rPr>
          <w:rFonts w:eastAsia="Times New Roman"/>
          <w:lang w:val="pt-BR"/>
        </w:rPr>
        <w:t>- Decreto no 8.683, de 26 de fevereiro de 2016 – Altera o Decreto nº 1.800, de 30 de janeiro de 1996, que regulamenta a Lei nº 8.934, de 18 de novembro de 1994, e dá outras providências.</w:t>
      </w:r>
    </w:p>
    <w:p w14:paraId="21DF457C" w14:textId="77777777" w:rsidR="00C91D15" w:rsidRPr="00C91D15" w:rsidRDefault="00C91D15" w:rsidP="00C91D15">
      <w:pPr>
        <w:ind w:leftChars="0" w:right="1247"/>
        <w:jc w:val="both"/>
        <w:rPr>
          <w:rFonts w:eastAsia="Times New Roman"/>
          <w:lang w:val="pt-BR"/>
        </w:rPr>
      </w:pPr>
    </w:p>
    <w:p w14:paraId="0D79704E" w14:textId="77777777" w:rsidR="00C91D15" w:rsidRPr="00C91D15" w:rsidRDefault="00C91D15" w:rsidP="00C91D15">
      <w:pPr>
        <w:ind w:leftChars="0" w:right="1247"/>
        <w:jc w:val="both"/>
        <w:rPr>
          <w:rFonts w:eastAsia="Times New Roman"/>
          <w:lang w:val="pt-BR"/>
        </w:rPr>
      </w:pPr>
      <w:r w:rsidRPr="00C91D15">
        <w:rPr>
          <w:rFonts w:eastAsia="Times New Roman"/>
          <w:lang w:val="pt-BR"/>
        </w:rPr>
        <w:t>- Decreto no 9.555, de 6 de novembro de 2018 – Dispõe sobre a autenticação de livros contábeis de pessoas jurídicas não sujeitas ao Registro do Comércio.</w:t>
      </w:r>
    </w:p>
    <w:p w14:paraId="06D6140A" w14:textId="77777777" w:rsidR="00C91D15" w:rsidRPr="00C91D15" w:rsidRDefault="00C91D15" w:rsidP="00C91D15">
      <w:pPr>
        <w:ind w:leftChars="0" w:right="1247"/>
        <w:jc w:val="both"/>
        <w:rPr>
          <w:rFonts w:eastAsia="Times New Roman"/>
          <w:lang w:val="pt-BR"/>
        </w:rPr>
      </w:pPr>
    </w:p>
    <w:p w14:paraId="5DCB83D8" w14:textId="77777777" w:rsidR="00C91D15" w:rsidRPr="00C91D15" w:rsidRDefault="00C91D15" w:rsidP="00C91D15">
      <w:pPr>
        <w:ind w:leftChars="0" w:right="1247"/>
        <w:jc w:val="both"/>
        <w:rPr>
          <w:rFonts w:eastAsia="Times New Roman"/>
          <w:lang w:val="pt-BR"/>
        </w:rPr>
      </w:pPr>
      <w:r w:rsidRPr="00C91D15">
        <w:rPr>
          <w:rFonts w:eastAsia="Times New Roman"/>
          <w:lang w:val="pt-BR"/>
        </w:rPr>
        <w:t>- Comunicado Técnico do Conselho Federal de Contabilidade (CFC) – CTG 2001 (R3) – Define as formalidades da escrituração contábil em forma digital para fins de atendimento ao Sistema Público de Escrituração Digital (Sped).</w:t>
      </w:r>
    </w:p>
    <w:p w14:paraId="638DE8DB" w14:textId="77777777" w:rsidR="00C91D15" w:rsidRPr="00C91D15" w:rsidRDefault="00C91D15" w:rsidP="00C91D15">
      <w:pPr>
        <w:ind w:leftChars="0" w:right="1247"/>
        <w:jc w:val="both"/>
        <w:rPr>
          <w:rFonts w:eastAsia="Times New Roman"/>
          <w:lang w:val="pt-BR"/>
        </w:rPr>
      </w:pPr>
    </w:p>
    <w:p w14:paraId="562B0F45" w14:textId="77777777" w:rsidR="00C91D15" w:rsidRPr="00C91D15" w:rsidRDefault="00C91D15" w:rsidP="00C91D15">
      <w:pPr>
        <w:ind w:leftChars="0" w:right="1247"/>
        <w:jc w:val="both"/>
        <w:rPr>
          <w:rFonts w:eastAsia="Times New Roman"/>
          <w:lang w:val="pt-BR"/>
        </w:rPr>
      </w:pPr>
      <w:r w:rsidRPr="00C91D15">
        <w:rPr>
          <w:rFonts w:eastAsia="Times New Roman"/>
          <w:lang w:val="pt-BR"/>
        </w:rPr>
        <w:t>- Interpretação Técnica do CFC – ITG 2000 (R1) – Escrituração Contábil.</w:t>
      </w:r>
    </w:p>
    <w:p w14:paraId="4CF5B19E" w14:textId="77777777" w:rsidR="00C91D15" w:rsidRPr="00C91D15" w:rsidRDefault="00C91D15" w:rsidP="00C91D15">
      <w:pPr>
        <w:ind w:leftChars="0" w:right="1247"/>
        <w:jc w:val="both"/>
        <w:rPr>
          <w:rFonts w:eastAsia="Times New Roman"/>
          <w:lang w:val="pt-BR"/>
        </w:rPr>
      </w:pPr>
    </w:p>
    <w:p w14:paraId="08ABD54A" w14:textId="77777777" w:rsidR="00C91D15" w:rsidRPr="00C91D15" w:rsidRDefault="00C91D15" w:rsidP="00C91D15">
      <w:pPr>
        <w:ind w:leftChars="0" w:right="1247"/>
        <w:jc w:val="both"/>
        <w:rPr>
          <w:rFonts w:eastAsia="Times New Roman"/>
          <w:lang w:val="pt-BR"/>
        </w:rPr>
      </w:pPr>
      <w:r w:rsidRPr="00C91D15">
        <w:rPr>
          <w:rFonts w:eastAsia="Times New Roman"/>
          <w:lang w:val="pt-BR"/>
        </w:rPr>
        <w:t>- Norma Brasileira de Contabilidade – CTSC 03 – Relatório sobre a Aplicação de Procedimentos Previamente Acordados Referentes ao Termo de Verificação para Fins de Substituição da ECD.</w:t>
      </w:r>
    </w:p>
    <w:p w14:paraId="43223806" w14:textId="77777777" w:rsidR="00C91D15" w:rsidRPr="00C91D15" w:rsidRDefault="00C91D15" w:rsidP="00C91D15">
      <w:pPr>
        <w:ind w:leftChars="0" w:right="1247"/>
        <w:jc w:val="both"/>
        <w:rPr>
          <w:rFonts w:eastAsia="Times New Roman"/>
          <w:lang w:val="pt-BR"/>
        </w:rPr>
      </w:pPr>
    </w:p>
    <w:p w14:paraId="12CC043E" w14:textId="77777777" w:rsidR="00C91D15" w:rsidRPr="00C91D15" w:rsidRDefault="00C91D15" w:rsidP="00C91D15">
      <w:pPr>
        <w:ind w:leftChars="0" w:right="1247"/>
        <w:jc w:val="both"/>
        <w:rPr>
          <w:rFonts w:eastAsia="Times New Roman"/>
          <w:lang w:val="pt-BR"/>
        </w:rPr>
      </w:pPr>
      <w:r w:rsidRPr="00C91D15">
        <w:rPr>
          <w:rFonts w:eastAsia="Times New Roman"/>
          <w:lang w:val="pt-BR"/>
        </w:rPr>
        <w:t>- Comunicado Técnico Ibracon no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37CB6BA2" w14:textId="77777777" w:rsidR="00C91D15" w:rsidRPr="00C91D15" w:rsidRDefault="00C91D15" w:rsidP="008A15FA">
      <w:pPr>
        <w:ind w:leftChars="0" w:right="1247"/>
        <w:jc w:val="both"/>
        <w:rPr>
          <w:rFonts w:eastAsia="Times New Roman"/>
          <w:lang w:val="pt-BR"/>
        </w:rPr>
      </w:pPr>
      <w:r w:rsidRPr="00C91D15">
        <w:rPr>
          <w:rFonts w:eastAsia="Times New Roman"/>
          <w:lang w:val="pt-BR"/>
        </w:rPr>
        <w:t xml:space="preserve"> </w:t>
      </w:r>
    </w:p>
    <w:p w14:paraId="0DFD82AE" w14:textId="44E391AD" w:rsidR="00C91D15" w:rsidRPr="00C91D15" w:rsidRDefault="00C91D15" w:rsidP="008A15FA">
      <w:pPr>
        <w:ind w:leftChars="0" w:right="1247"/>
        <w:jc w:val="both"/>
        <w:rPr>
          <w:rFonts w:eastAsia="Times New Roman"/>
          <w:lang w:val="pt-BR"/>
        </w:rPr>
      </w:pPr>
      <w:r w:rsidRPr="00C91D15">
        <w:rPr>
          <w:rFonts w:eastAsia="Times New Roman"/>
          <w:lang w:val="pt-BR"/>
        </w:rPr>
        <w:t>- Instrução Normativa RFB nº 2003, de 18 de janeiro de 2021– Dispõe sobre a Escrituração Contábil Digital, e alterações posteriores.</w:t>
      </w:r>
    </w:p>
    <w:p w14:paraId="79257B42" w14:textId="61511D1F" w:rsidR="00C91D15" w:rsidRDefault="00C91D15" w:rsidP="008A15FA">
      <w:pPr>
        <w:ind w:leftChars="0" w:right="1247"/>
        <w:jc w:val="both"/>
        <w:rPr>
          <w:rFonts w:eastAsia="Times New Roman"/>
          <w:lang w:val="pt-BR"/>
        </w:rPr>
      </w:pPr>
    </w:p>
    <w:p w14:paraId="2CCA58FD" w14:textId="77777777" w:rsidR="00184691" w:rsidRPr="00184691" w:rsidRDefault="00184691" w:rsidP="008A15FA">
      <w:pPr>
        <w:ind w:leftChars="0" w:right="1247"/>
        <w:jc w:val="both"/>
        <w:rPr>
          <w:rFonts w:eastAsia="Times New Roman"/>
          <w:lang w:val="pt-BR"/>
        </w:rPr>
      </w:pPr>
      <w:r w:rsidRPr="00184691">
        <w:rPr>
          <w:rFonts w:eastAsia="Times New Roman"/>
          <w:lang w:val="pt-BR"/>
        </w:rPr>
        <w:t xml:space="preserve">- Decreto no 6.022, de 22 de janeiro de 2007, e alterações posteriores – Instituiu o Sistema Público de Escrituração Digital (SPED). </w:t>
      </w:r>
    </w:p>
    <w:p w14:paraId="69C4B1C8" w14:textId="77777777" w:rsidR="00184691" w:rsidRPr="00184691" w:rsidRDefault="00184691" w:rsidP="008A15FA">
      <w:pPr>
        <w:ind w:leftChars="0" w:right="1247"/>
        <w:jc w:val="both"/>
        <w:rPr>
          <w:rFonts w:eastAsia="Times New Roman"/>
          <w:lang w:val="pt-BR"/>
        </w:rPr>
      </w:pPr>
    </w:p>
    <w:p w14:paraId="39E5379F" w14:textId="77777777" w:rsidR="00184691" w:rsidRPr="00184691" w:rsidRDefault="00184691" w:rsidP="008A15FA">
      <w:pPr>
        <w:ind w:leftChars="0" w:right="1247"/>
        <w:jc w:val="both"/>
        <w:rPr>
          <w:rFonts w:eastAsia="Times New Roman"/>
          <w:lang w:val="pt-BR"/>
        </w:rPr>
      </w:pPr>
      <w:r w:rsidRPr="00184691">
        <w:rPr>
          <w:rFonts w:eastAsia="Times New Roman"/>
          <w:lang w:val="pt-BR"/>
        </w:rPr>
        <w:t>- Instrução Normativa RFB no 1.420, de 19 de dezembro de 2013, e alterações posteriores – Dispõe sobre a Escrituração Contábil Digital (ECD).</w:t>
      </w:r>
    </w:p>
    <w:p w14:paraId="2993B32B" w14:textId="77777777" w:rsidR="00184691" w:rsidRPr="00184691" w:rsidRDefault="00184691" w:rsidP="008A15FA">
      <w:pPr>
        <w:ind w:leftChars="0" w:right="1247"/>
        <w:jc w:val="both"/>
        <w:rPr>
          <w:rFonts w:eastAsia="Times New Roman"/>
          <w:lang w:val="pt-BR"/>
        </w:rPr>
      </w:pPr>
    </w:p>
    <w:p w14:paraId="224D3B62" w14:textId="77777777" w:rsidR="00184691" w:rsidRPr="00184691" w:rsidRDefault="00184691" w:rsidP="008A15FA">
      <w:pPr>
        <w:ind w:leftChars="0" w:right="1247"/>
        <w:jc w:val="both"/>
        <w:rPr>
          <w:rFonts w:eastAsia="Times New Roman"/>
          <w:lang w:val="pt-BR"/>
        </w:rPr>
      </w:pPr>
      <w:r w:rsidRPr="00184691">
        <w:rPr>
          <w:rFonts w:eastAsia="Times New Roman"/>
          <w:lang w:val="pt-BR"/>
        </w:rPr>
        <w:t>- Instrução Normativa RFB no 1.422, de 19 de dezembro de 2013, e alterações posteriores – Dispõe sobre a Escrituração Contábil Fiscal (ECF).</w:t>
      </w:r>
    </w:p>
    <w:p w14:paraId="07EBF260" w14:textId="77777777" w:rsidR="00184691" w:rsidRPr="00184691" w:rsidRDefault="00184691" w:rsidP="008A15FA">
      <w:pPr>
        <w:ind w:leftChars="0" w:right="1247"/>
        <w:jc w:val="both"/>
        <w:rPr>
          <w:rFonts w:eastAsia="Times New Roman"/>
          <w:lang w:val="pt-BR"/>
        </w:rPr>
      </w:pPr>
    </w:p>
    <w:p w14:paraId="7FD71B47" w14:textId="01BE0334" w:rsidR="00184691" w:rsidRPr="00C91D15" w:rsidRDefault="00184691" w:rsidP="008A15FA">
      <w:pPr>
        <w:ind w:leftChars="0" w:right="1247"/>
        <w:jc w:val="both"/>
        <w:rPr>
          <w:rFonts w:eastAsia="Times New Roman"/>
          <w:lang w:val="pt-BR"/>
        </w:rPr>
      </w:pPr>
      <w:r w:rsidRPr="00184691">
        <w:rPr>
          <w:rFonts w:eastAsia="Times New Roman"/>
          <w:lang w:val="pt-BR"/>
        </w:rPr>
        <w:t>- Ato Declaratório Executivo Cofis no 86, de 28 de dezembro de 2020 – Dispõe sobre o Manual de Orientação do Leiaute 6 da Escrituração Contábil Fiscal (ECF).</w:t>
      </w:r>
    </w:p>
    <w:p w14:paraId="63B348E9" w14:textId="7000F699" w:rsidR="00C91D15" w:rsidRPr="00C91D15" w:rsidRDefault="00C91D15" w:rsidP="00C91D15">
      <w:pPr>
        <w:ind w:leftChars="0" w:right="1247"/>
        <w:rPr>
          <w:rFonts w:eastAsia="Times New Roman"/>
          <w:lang w:val="pt-BR"/>
        </w:rPr>
      </w:pPr>
    </w:p>
    <w:p w14:paraId="70013142" w14:textId="77777777" w:rsidR="00C91D15" w:rsidRPr="00C91D15" w:rsidRDefault="00C91D15" w:rsidP="00C91D15">
      <w:pPr>
        <w:ind w:leftChars="0" w:right="1247"/>
        <w:rPr>
          <w:rFonts w:eastAsia="Times New Roman"/>
          <w:lang w:val="pt-BR"/>
        </w:rPr>
      </w:pPr>
    </w:p>
    <w:p w14:paraId="13FD173F" w14:textId="67AC8E64" w:rsidR="00C91D15" w:rsidRPr="00C10934" w:rsidRDefault="00C91D15" w:rsidP="00C91D15">
      <w:pPr>
        <w:pStyle w:val="PargrafodaLista"/>
        <w:numPr>
          <w:ilvl w:val="0"/>
          <w:numId w:val="1"/>
        </w:numPr>
        <w:rPr>
          <w:rFonts w:eastAsia="Times New Roman"/>
          <w:b/>
          <w:bCs/>
        </w:rPr>
      </w:pPr>
      <w:r w:rsidRPr="00C10934">
        <w:rPr>
          <w:rFonts w:eastAsia="Times New Roman"/>
          <w:b/>
          <w:bCs/>
        </w:rPr>
        <w:t>Metodologia</w:t>
      </w:r>
      <w:r w:rsidRPr="00C10934">
        <w:rPr>
          <w:rFonts w:eastAsia="Times New Roman"/>
          <w:b/>
          <w:bCs/>
          <w:color w:val="FF0000"/>
        </w:rPr>
        <w:t>;</w:t>
      </w:r>
    </w:p>
    <w:p w14:paraId="61DF8B56" w14:textId="0A825D3A" w:rsidR="002B7150" w:rsidRDefault="002B7150" w:rsidP="002B7150">
      <w:pPr>
        <w:ind w:leftChars="0" w:left="0" w:right="1247"/>
        <w:rPr>
          <w:rFonts w:eastAsia="Times New Roman"/>
          <w:lang w:val="pt-BR"/>
        </w:rPr>
      </w:pPr>
      <w:r w:rsidRPr="002B7150">
        <w:rPr>
          <w:rFonts w:eastAsia="Times New Roman"/>
          <w:lang w:val="pt-BR"/>
        </w:rPr>
        <w:t>Aula expositiva e com S</w:t>
      </w:r>
      <w:r>
        <w:rPr>
          <w:rFonts w:eastAsia="Times New Roman"/>
          <w:lang w:val="pt-BR"/>
        </w:rPr>
        <w:t>lides, utilizando o sistema PGE da Receita Federal.</w:t>
      </w:r>
      <w:r w:rsidR="00BD013E">
        <w:rPr>
          <w:rFonts w:eastAsia="Times New Roman"/>
          <w:lang w:val="pt-BR"/>
        </w:rPr>
        <w:t xml:space="preserve"> Aplicação de exemplos práticos e exercícios.</w:t>
      </w:r>
    </w:p>
    <w:p w14:paraId="5F131D1C" w14:textId="77777777" w:rsidR="00C10934" w:rsidRDefault="00C10934" w:rsidP="002B7150">
      <w:pPr>
        <w:ind w:leftChars="0" w:left="0" w:right="1247"/>
        <w:rPr>
          <w:rFonts w:eastAsia="Times New Roman"/>
          <w:lang w:val="pt-BR"/>
        </w:rPr>
      </w:pPr>
    </w:p>
    <w:p w14:paraId="463F3BEF" w14:textId="00124376" w:rsidR="00C10934" w:rsidRDefault="00C10934" w:rsidP="002B7150">
      <w:pPr>
        <w:ind w:leftChars="0" w:left="0" w:right="1247"/>
        <w:rPr>
          <w:rFonts w:eastAsia="Times New Roman"/>
          <w:lang w:val="pt-BR"/>
        </w:rPr>
      </w:pPr>
      <w:r>
        <w:rPr>
          <w:rFonts w:eastAsia="Times New Roman"/>
          <w:lang w:val="pt-BR"/>
        </w:rPr>
        <w:t xml:space="preserve">O </w:t>
      </w:r>
      <w:r w:rsidRPr="00C10934">
        <w:rPr>
          <w:rFonts w:eastAsia="Times New Roman"/>
          <w:lang w:val="pt-BR"/>
        </w:rPr>
        <w:t>curso será realizado de forma virtual on line cujos requisitos necessários são acesso à uma rede de internet; equipamento com dispositivo de audiovisual (som e imagem); acesso à plataforma Hangout Meet,</w:t>
      </w:r>
      <w:r w:rsidR="00A226D0">
        <w:rPr>
          <w:rFonts w:eastAsia="Times New Roman"/>
          <w:lang w:val="pt-BR"/>
        </w:rPr>
        <w:t xml:space="preserve"> </w:t>
      </w:r>
      <w:r w:rsidR="00A226D0" w:rsidRPr="00A226D0">
        <w:rPr>
          <w:rFonts w:eastAsia="Times New Roman"/>
          <w:highlight w:val="yellow"/>
          <w:lang w:val="pt-BR"/>
        </w:rPr>
        <w:t xml:space="preserve">??? e o </w:t>
      </w:r>
      <w:r w:rsidR="00A226D0" w:rsidRPr="00A226D0">
        <w:rPr>
          <w:rFonts w:eastAsia="Times New Roman"/>
          <w:highlight w:val="yellow"/>
          <w:lang w:val="pt-BR"/>
        </w:rPr>
        <w:t>Socrative</w:t>
      </w:r>
      <w:r w:rsidR="00A226D0" w:rsidRPr="00A226D0">
        <w:rPr>
          <w:rFonts w:eastAsia="Times New Roman"/>
          <w:highlight w:val="yellow"/>
          <w:lang w:val="pt-BR"/>
        </w:rPr>
        <w:t>, qual será o meio de acesso?</w:t>
      </w:r>
    </w:p>
    <w:p w14:paraId="0E5316CE" w14:textId="77777777" w:rsidR="00C10934" w:rsidRPr="002B7150" w:rsidRDefault="00C10934" w:rsidP="002B7150">
      <w:pPr>
        <w:ind w:leftChars="0" w:left="0" w:right="1247"/>
        <w:rPr>
          <w:rFonts w:eastAsia="Times New Roman"/>
          <w:lang w:val="pt-BR"/>
        </w:rPr>
      </w:pPr>
    </w:p>
    <w:p w14:paraId="3EB4F371" w14:textId="77777777" w:rsidR="002B7150" w:rsidRPr="002B7150" w:rsidRDefault="002B7150" w:rsidP="002B7150">
      <w:pPr>
        <w:ind w:leftChars="0" w:right="1247"/>
        <w:rPr>
          <w:rFonts w:eastAsia="Times New Roman"/>
          <w:lang w:val="pt-BR"/>
        </w:rPr>
      </w:pPr>
    </w:p>
    <w:p w14:paraId="138C9AE2" w14:textId="2B0915E5" w:rsidR="00BD013E" w:rsidRDefault="00C91D15" w:rsidP="00C10934">
      <w:pPr>
        <w:pStyle w:val="PargrafodaLista"/>
        <w:numPr>
          <w:ilvl w:val="0"/>
          <w:numId w:val="1"/>
        </w:numPr>
        <w:rPr>
          <w:rFonts w:eastAsia="Times New Roman"/>
        </w:rPr>
      </w:pPr>
      <w:r w:rsidRPr="00C10934">
        <w:rPr>
          <w:rFonts w:eastAsia="Times New Roman"/>
          <w:b/>
          <w:bCs/>
        </w:rPr>
        <w:t>Sistemas de Avaliação</w:t>
      </w:r>
      <w:r>
        <w:rPr>
          <w:rFonts w:eastAsia="Times New Roman"/>
        </w:rPr>
        <w:t>;</w:t>
      </w:r>
    </w:p>
    <w:p w14:paraId="1699AD9D" w14:textId="6AE5FF1B" w:rsidR="00C10934" w:rsidRPr="00C10934" w:rsidRDefault="00C10934" w:rsidP="00C10934">
      <w:pPr>
        <w:ind w:leftChars="0" w:right="1247"/>
        <w:jc w:val="both"/>
        <w:rPr>
          <w:rFonts w:eastAsia="Times New Roman"/>
          <w:lang w:val="pt-BR"/>
        </w:rPr>
      </w:pPr>
      <w:r>
        <w:rPr>
          <w:rFonts w:eastAsia="Times New Roman"/>
          <w:lang w:val="pt-BR"/>
        </w:rPr>
        <w:t>A</w:t>
      </w:r>
      <w:r w:rsidRPr="00C10934">
        <w:rPr>
          <w:rFonts w:eastAsia="Times New Roman"/>
          <w:lang w:val="pt-BR"/>
        </w:rPr>
        <w:t xml:space="preserve"> comprovação de aquisição de conhecimentos será por meio </w:t>
      </w:r>
      <w:r>
        <w:rPr>
          <w:rFonts w:eastAsia="Times New Roman"/>
          <w:lang w:val="pt-BR"/>
        </w:rPr>
        <w:t>do aplicativo</w:t>
      </w:r>
      <w:r w:rsidRPr="00C10934">
        <w:rPr>
          <w:rFonts w:eastAsia="Times New Roman"/>
          <w:lang w:val="pt-BR"/>
        </w:rPr>
        <w:t xml:space="preserve"> Socrative, aplicando-se exercícios de testes de conhecimento adquirido.</w:t>
      </w:r>
    </w:p>
    <w:p w14:paraId="360941AC" w14:textId="1C293F0D" w:rsidR="00DF206C" w:rsidRDefault="00DF206C" w:rsidP="00BD013E">
      <w:pPr>
        <w:ind w:leftChars="0" w:right="1247"/>
        <w:rPr>
          <w:rFonts w:eastAsia="Times New Roman"/>
          <w:lang w:val="pt-BR"/>
        </w:rPr>
      </w:pPr>
    </w:p>
    <w:p w14:paraId="5CD36C5A" w14:textId="2CBC7D87" w:rsidR="00DF206C" w:rsidRPr="00C10934" w:rsidRDefault="00C91D15" w:rsidP="00DF206C">
      <w:pPr>
        <w:pStyle w:val="PargrafodaLista"/>
        <w:numPr>
          <w:ilvl w:val="0"/>
          <w:numId w:val="1"/>
        </w:numPr>
        <w:rPr>
          <w:rFonts w:eastAsia="Times New Roman"/>
          <w:b/>
          <w:bCs/>
        </w:rPr>
      </w:pPr>
      <w:r w:rsidRPr="00C10934">
        <w:rPr>
          <w:rFonts w:eastAsia="Times New Roman"/>
          <w:b/>
          <w:bCs/>
        </w:rPr>
        <w:t>Controle De Frequência;</w:t>
      </w:r>
    </w:p>
    <w:p w14:paraId="40EEA410" w14:textId="32F90967" w:rsidR="00DF206C" w:rsidRDefault="00DF206C" w:rsidP="00DF206C">
      <w:pPr>
        <w:ind w:leftChars="0" w:left="0" w:right="1247"/>
        <w:jc w:val="both"/>
        <w:rPr>
          <w:rFonts w:eastAsia="Times New Roman"/>
          <w:lang w:val="pt-BR"/>
        </w:rPr>
      </w:pPr>
      <w:r w:rsidRPr="00DF206C">
        <w:rPr>
          <w:rFonts w:eastAsia="Times New Roman"/>
          <w:lang w:val="pt-BR"/>
        </w:rPr>
        <w:t>A ferramenta utilizada será o</w:t>
      </w:r>
      <w:r>
        <w:rPr>
          <w:rFonts w:eastAsia="Times New Roman"/>
          <w:lang w:val="pt-BR"/>
        </w:rPr>
        <w:t xml:space="preserve"> Hangout Meet e este sistema controla a frequência e tempo de acesso automaticamente.</w:t>
      </w:r>
    </w:p>
    <w:p w14:paraId="16EA7CE0" w14:textId="3CC569A7" w:rsidR="00DF206C" w:rsidRDefault="00DF206C" w:rsidP="00DF206C">
      <w:pPr>
        <w:ind w:leftChars="0" w:left="0" w:right="1247"/>
        <w:jc w:val="both"/>
        <w:rPr>
          <w:rFonts w:eastAsia="Times New Roman"/>
          <w:lang w:val="pt-BR"/>
        </w:rPr>
      </w:pPr>
    </w:p>
    <w:p w14:paraId="05AA6538" w14:textId="77777777" w:rsidR="00DF206C" w:rsidRPr="00DF206C" w:rsidRDefault="00DF206C" w:rsidP="00DF206C">
      <w:pPr>
        <w:ind w:leftChars="0" w:left="0" w:right="1247"/>
        <w:rPr>
          <w:rFonts w:eastAsia="Times New Roman"/>
          <w:lang w:val="pt-BR"/>
        </w:rPr>
      </w:pPr>
    </w:p>
    <w:p w14:paraId="4C8BD2F9" w14:textId="12E602F6" w:rsidR="00DF206C" w:rsidRDefault="00C91D15" w:rsidP="00DF206C">
      <w:pPr>
        <w:pStyle w:val="PargrafodaLista"/>
        <w:numPr>
          <w:ilvl w:val="0"/>
          <w:numId w:val="1"/>
        </w:numPr>
        <w:rPr>
          <w:rFonts w:eastAsia="Times New Roman"/>
        </w:rPr>
      </w:pPr>
      <w:r>
        <w:rPr>
          <w:rFonts w:eastAsia="Times New Roman"/>
        </w:rPr>
        <w:t>Corpo Docente – Currículo Resumido;</w:t>
      </w:r>
    </w:p>
    <w:p w14:paraId="1D0C51AA" w14:textId="451D4E64" w:rsidR="00DF206C" w:rsidRPr="00DF206C" w:rsidRDefault="00DF206C" w:rsidP="00DF206C">
      <w:pPr>
        <w:ind w:leftChars="0" w:left="0" w:right="1247"/>
        <w:jc w:val="both"/>
        <w:rPr>
          <w:rFonts w:eastAsia="Times New Roman"/>
          <w:lang w:val="pt-BR"/>
        </w:rPr>
      </w:pPr>
      <w:r>
        <w:rPr>
          <w:rFonts w:eastAsia="Times New Roman"/>
          <w:lang w:val="pt-BR"/>
        </w:rPr>
        <w:t xml:space="preserve">Renata Santana Santos, </w:t>
      </w:r>
      <w:r w:rsidRPr="00DF206C">
        <w:rPr>
          <w:rFonts w:eastAsia="Times New Roman"/>
          <w:lang w:val="pt-BR"/>
        </w:rPr>
        <w:t>Auditora, Contadora,</w:t>
      </w:r>
      <w:r>
        <w:rPr>
          <w:rFonts w:eastAsia="Times New Roman"/>
          <w:lang w:val="pt-BR"/>
        </w:rPr>
        <w:t xml:space="preserve"> Palestrante, Professora,</w:t>
      </w:r>
      <w:r w:rsidRPr="00DF206C">
        <w:rPr>
          <w:rFonts w:eastAsia="Times New Roman"/>
          <w:lang w:val="pt-BR"/>
        </w:rPr>
        <w:t xml:space="preserve"> Bacharel em Ciências Contábeis UFES, MBA em Gestão Empresarial, Mestrando em Contabilidade pela FUCAPE. Conselheira do CRC-ES 2020-2022</w:t>
      </w:r>
      <w:r>
        <w:rPr>
          <w:rFonts w:eastAsia="Times New Roman"/>
          <w:lang w:val="pt-BR"/>
        </w:rPr>
        <w:t>. Coordenadora da Comissão de Estudos Tributários do ES.</w:t>
      </w:r>
    </w:p>
    <w:p w14:paraId="1C247749" w14:textId="3E00F4E0" w:rsidR="00DF206C" w:rsidRPr="00DF206C" w:rsidRDefault="00DF206C" w:rsidP="00DF206C">
      <w:pPr>
        <w:ind w:leftChars="0" w:right="1247"/>
        <w:rPr>
          <w:rFonts w:eastAsia="Times New Roman"/>
          <w:lang w:val="pt-BR"/>
        </w:rPr>
      </w:pPr>
    </w:p>
    <w:p w14:paraId="45BF088C" w14:textId="4CB7AE29" w:rsidR="00DF206C" w:rsidRPr="00DF206C" w:rsidRDefault="00DF206C" w:rsidP="00DF206C">
      <w:pPr>
        <w:ind w:leftChars="0" w:right="1247"/>
        <w:rPr>
          <w:rFonts w:eastAsia="Times New Roman"/>
          <w:lang w:val="pt-BR"/>
        </w:rPr>
      </w:pPr>
    </w:p>
    <w:p w14:paraId="3DA149CA" w14:textId="77777777" w:rsidR="00DF206C" w:rsidRPr="00DF206C" w:rsidRDefault="00DF206C" w:rsidP="00DF206C">
      <w:pPr>
        <w:ind w:leftChars="0" w:right="1247"/>
        <w:rPr>
          <w:rFonts w:eastAsia="Times New Roman"/>
          <w:lang w:val="pt-BR"/>
        </w:rPr>
      </w:pPr>
    </w:p>
    <w:p w14:paraId="789B8F7E" w14:textId="3E52D54B" w:rsidR="00C91D15" w:rsidRPr="00C10934" w:rsidRDefault="00C91D15" w:rsidP="00C91D15">
      <w:pPr>
        <w:pStyle w:val="PargrafodaLista"/>
        <w:numPr>
          <w:ilvl w:val="0"/>
          <w:numId w:val="1"/>
        </w:numPr>
        <w:rPr>
          <w:rFonts w:eastAsia="Times New Roman"/>
          <w:b/>
          <w:bCs/>
        </w:rPr>
      </w:pPr>
      <w:r w:rsidRPr="00C10934">
        <w:rPr>
          <w:rFonts w:eastAsia="Times New Roman"/>
          <w:b/>
          <w:bCs/>
        </w:rPr>
        <w:t xml:space="preserve">Especificação dos Recursos que </w:t>
      </w:r>
      <w:proofErr w:type="gramStart"/>
      <w:r w:rsidRPr="00C10934">
        <w:rPr>
          <w:rFonts w:eastAsia="Times New Roman"/>
          <w:b/>
          <w:bCs/>
        </w:rPr>
        <w:t>serão Utilizados</w:t>
      </w:r>
      <w:proofErr w:type="gramEnd"/>
      <w:r w:rsidRPr="00C10934">
        <w:rPr>
          <w:rFonts w:eastAsia="Times New Roman"/>
          <w:b/>
          <w:bCs/>
        </w:rPr>
        <w:t xml:space="preserve">; </w:t>
      </w:r>
    </w:p>
    <w:p w14:paraId="6EDC70A1" w14:textId="2B2B9A7D" w:rsidR="00C20562" w:rsidRDefault="00C20562" w:rsidP="00C20562">
      <w:pPr>
        <w:ind w:leftChars="0" w:left="0" w:right="1247"/>
        <w:rPr>
          <w:rFonts w:eastAsia="Times New Roman"/>
        </w:rPr>
      </w:pPr>
      <w:r>
        <w:rPr>
          <w:rFonts w:eastAsia="Times New Roman"/>
        </w:rPr>
        <w:t>Power Point</w:t>
      </w:r>
    </w:p>
    <w:p w14:paraId="42D27BEF" w14:textId="69DC8BFC" w:rsidR="00C20562" w:rsidRDefault="00C20562" w:rsidP="00C20562">
      <w:pPr>
        <w:ind w:leftChars="0" w:left="0" w:right="1247"/>
        <w:rPr>
          <w:rFonts w:eastAsia="Times New Roman"/>
        </w:rPr>
      </w:pPr>
      <w:r>
        <w:rPr>
          <w:rFonts w:eastAsia="Times New Roman"/>
        </w:rPr>
        <w:t>Hangout meet</w:t>
      </w:r>
    </w:p>
    <w:p w14:paraId="4CF32201" w14:textId="4C1EFBFA" w:rsidR="00C20562" w:rsidRDefault="00C20562" w:rsidP="00C20562">
      <w:pPr>
        <w:ind w:leftChars="0" w:left="0" w:right="1247"/>
        <w:rPr>
          <w:rFonts w:eastAsia="Times New Roman"/>
        </w:rPr>
      </w:pPr>
      <w:r>
        <w:rPr>
          <w:rFonts w:eastAsia="Times New Roman"/>
        </w:rPr>
        <w:t>Socrative</w:t>
      </w:r>
    </w:p>
    <w:p w14:paraId="4F4B401F" w14:textId="472B70C9" w:rsidR="00C20562" w:rsidRDefault="00C20562" w:rsidP="00C20562">
      <w:pPr>
        <w:ind w:leftChars="0" w:left="0" w:right="1247"/>
        <w:rPr>
          <w:rFonts w:eastAsia="Times New Roman"/>
        </w:rPr>
      </w:pPr>
      <w:r>
        <w:rPr>
          <w:rFonts w:eastAsia="Times New Roman"/>
        </w:rPr>
        <w:t>Exercícios</w:t>
      </w:r>
    </w:p>
    <w:p w14:paraId="6892A2CA" w14:textId="1A50AD42" w:rsidR="00C20562" w:rsidRDefault="00C20562" w:rsidP="00C20562">
      <w:pPr>
        <w:ind w:leftChars="0" w:left="0" w:right="1247"/>
        <w:rPr>
          <w:rFonts w:eastAsia="Times New Roman"/>
        </w:rPr>
      </w:pPr>
      <w:r>
        <w:rPr>
          <w:rFonts w:eastAsia="Times New Roman"/>
        </w:rPr>
        <w:t>Teste</w:t>
      </w:r>
    </w:p>
    <w:p w14:paraId="18D4C30B" w14:textId="77777777" w:rsidR="00C20562" w:rsidRPr="00C20562" w:rsidRDefault="00C20562" w:rsidP="00C20562">
      <w:pPr>
        <w:ind w:leftChars="0" w:left="0" w:right="1247"/>
        <w:rPr>
          <w:rFonts w:eastAsia="Times New Roman"/>
        </w:rPr>
      </w:pPr>
    </w:p>
    <w:p w14:paraId="02DCD5CE" w14:textId="24137939" w:rsidR="00C91D15" w:rsidRPr="00C10934" w:rsidRDefault="00C91D15" w:rsidP="00C91D15">
      <w:pPr>
        <w:pStyle w:val="PargrafodaLista"/>
        <w:numPr>
          <w:ilvl w:val="0"/>
          <w:numId w:val="1"/>
        </w:numPr>
        <w:rPr>
          <w:rFonts w:eastAsia="Times New Roman"/>
          <w:b/>
          <w:bCs/>
        </w:rPr>
      </w:pPr>
      <w:r w:rsidRPr="00C10934">
        <w:rPr>
          <w:rFonts w:eastAsia="Times New Roman"/>
          <w:b/>
          <w:bCs/>
        </w:rPr>
        <w:t>Comprovação de Aquisição de Conhecimentos;</w:t>
      </w:r>
    </w:p>
    <w:p w14:paraId="4BEF63B9" w14:textId="59469E8E" w:rsidR="00C20562" w:rsidRDefault="00C20562" w:rsidP="00C20562">
      <w:pPr>
        <w:ind w:leftChars="0" w:left="0" w:right="1247"/>
        <w:rPr>
          <w:rFonts w:eastAsia="Times New Roman"/>
          <w:lang w:val="pt-BR"/>
        </w:rPr>
      </w:pPr>
      <w:r w:rsidRPr="00C10934">
        <w:rPr>
          <w:rFonts w:eastAsia="Times New Roman"/>
          <w:lang w:val="pt-BR"/>
        </w:rPr>
        <w:t>Será aplicado teste</w:t>
      </w:r>
      <w:r w:rsidR="00C10934" w:rsidRPr="00C10934">
        <w:rPr>
          <w:rFonts w:eastAsia="Times New Roman"/>
          <w:lang w:val="pt-BR"/>
        </w:rPr>
        <w:t xml:space="preserve"> atra</w:t>
      </w:r>
      <w:r w:rsidR="00C10934">
        <w:rPr>
          <w:rFonts w:eastAsia="Times New Roman"/>
          <w:lang w:val="pt-BR"/>
        </w:rPr>
        <w:t>vés do aplicativo Socrative.</w:t>
      </w:r>
    </w:p>
    <w:p w14:paraId="053DA1F4" w14:textId="77777777" w:rsidR="00C10934" w:rsidRPr="00C10934" w:rsidRDefault="00C10934" w:rsidP="00C20562">
      <w:pPr>
        <w:ind w:leftChars="0" w:left="0" w:right="1247"/>
        <w:rPr>
          <w:rFonts w:eastAsia="Times New Roman"/>
          <w:lang w:val="pt-BR"/>
        </w:rPr>
      </w:pPr>
    </w:p>
    <w:p w14:paraId="37B23422" w14:textId="77777777" w:rsidR="00C20562" w:rsidRPr="00C10934" w:rsidRDefault="00C20562" w:rsidP="00C20562">
      <w:pPr>
        <w:ind w:leftChars="0" w:left="0" w:right="1247"/>
        <w:rPr>
          <w:rFonts w:eastAsia="Times New Roman"/>
          <w:lang w:val="pt-BR"/>
        </w:rPr>
      </w:pPr>
    </w:p>
    <w:p w14:paraId="6D02EB38" w14:textId="77777777" w:rsidR="00C91D15" w:rsidRPr="00C10934" w:rsidRDefault="00C91D15" w:rsidP="00C91D15">
      <w:pPr>
        <w:pStyle w:val="PargrafodaLista"/>
        <w:numPr>
          <w:ilvl w:val="0"/>
          <w:numId w:val="1"/>
        </w:numPr>
        <w:rPr>
          <w:rFonts w:eastAsia="Times New Roman"/>
          <w:b/>
          <w:bCs/>
        </w:rPr>
      </w:pPr>
      <w:r w:rsidRPr="00C10934">
        <w:rPr>
          <w:rFonts w:eastAsia="Times New Roman"/>
          <w:b/>
          <w:bCs/>
        </w:rPr>
        <w:lastRenderedPageBreak/>
        <w:t>Especificação da Forma de Funcionamento;</w:t>
      </w:r>
    </w:p>
    <w:p w14:paraId="3BF40B20" w14:textId="22320B58" w:rsidR="00C10934" w:rsidRPr="00C10934" w:rsidRDefault="00C10934" w:rsidP="00C10934">
      <w:pPr>
        <w:ind w:leftChars="0" w:left="0" w:right="1247"/>
        <w:jc w:val="both"/>
        <w:rPr>
          <w:rFonts w:eastAsia="Times New Roman"/>
          <w:lang w:val="pt-BR"/>
        </w:rPr>
      </w:pPr>
      <w:r>
        <w:rPr>
          <w:rFonts w:eastAsia="Times New Roman"/>
          <w:lang w:val="pt-BR"/>
        </w:rPr>
        <w:t>O</w:t>
      </w:r>
      <w:r w:rsidRPr="00C10934">
        <w:rPr>
          <w:rFonts w:eastAsia="Times New Roman"/>
          <w:lang w:val="pt-BR"/>
        </w:rPr>
        <w:t xml:space="preserve"> funcionamento do curso será das 8hs às 12hs</w:t>
      </w:r>
      <w:r>
        <w:rPr>
          <w:rFonts w:eastAsia="Times New Roman"/>
          <w:lang w:val="pt-BR"/>
        </w:rPr>
        <w:t xml:space="preserve">, </w:t>
      </w:r>
      <w:r w:rsidRPr="00C10934">
        <w:rPr>
          <w:rFonts w:eastAsia="Times New Roman"/>
          <w:lang w:val="pt-BR"/>
        </w:rPr>
        <w:t>dos respectivos dias</w:t>
      </w:r>
      <w:r>
        <w:rPr>
          <w:rFonts w:eastAsia="Times New Roman"/>
          <w:lang w:val="pt-BR"/>
        </w:rPr>
        <w:t xml:space="preserve"> 26, 27 e 28/04/2021,</w:t>
      </w:r>
      <w:r w:rsidRPr="00C10934">
        <w:rPr>
          <w:rFonts w:eastAsia="Times New Roman"/>
          <w:lang w:val="pt-BR"/>
        </w:rPr>
        <w:t xml:space="preserve"> com intervalo de </w:t>
      </w:r>
      <w:r>
        <w:rPr>
          <w:rFonts w:eastAsia="Times New Roman"/>
          <w:lang w:val="pt-BR"/>
        </w:rPr>
        <w:t xml:space="preserve">10 </w:t>
      </w:r>
      <w:r w:rsidRPr="00C10934">
        <w:rPr>
          <w:rFonts w:eastAsia="Times New Roman"/>
          <w:lang w:val="pt-BR"/>
        </w:rPr>
        <w:t>minutos. I</w:t>
      </w:r>
      <w:r w:rsidRPr="00A226D0">
        <w:rPr>
          <w:rFonts w:eastAsia="Times New Roman"/>
          <w:highlight w:val="yellow"/>
          <w:lang w:val="pt-BR"/>
        </w:rPr>
        <w:t>ncluir também que</w:t>
      </w:r>
      <w:r w:rsidRPr="00C10934">
        <w:rPr>
          <w:rFonts w:eastAsia="Times New Roman"/>
          <w:lang w:val="pt-BR"/>
        </w:rPr>
        <w:t xml:space="preserve"> a confirmação de presença será aferida no horário </w:t>
      </w:r>
      <w:r w:rsidRPr="00A226D0">
        <w:rPr>
          <w:rFonts w:eastAsia="Times New Roman"/>
          <w:highlight w:val="yellow"/>
          <w:lang w:val="pt-BR"/>
        </w:rPr>
        <w:t>de 10h da manhã</w:t>
      </w:r>
      <w:r>
        <w:rPr>
          <w:rFonts w:eastAsia="Times New Roman"/>
          <w:lang w:val="pt-BR"/>
        </w:rPr>
        <w:t xml:space="preserve"> e todo momento pela plataforma Hangou Meet.</w:t>
      </w:r>
    </w:p>
    <w:p w14:paraId="78A39361" w14:textId="3659F9E2" w:rsidR="00C10934" w:rsidRPr="00C10934" w:rsidRDefault="00C10934" w:rsidP="00C10934">
      <w:pPr>
        <w:ind w:leftChars="0" w:left="0" w:right="1247"/>
        <w:rPr>
          <w:rFonts w:eastAsia="Times New Roman"/>
          <w:lang w:val="pt-BR"/>
        </w:rPr>
      </w:pPr>
    </w:p>
    <w:p w14:paraId="34D42081" w14:textId="48EFC0B1" w:rsidR="00C10934" w:rsidRPr="00C10934" w:rsidRDefault="00C10934" w:rsidP="00C10934">
      <w:pPr>
        <w:ind w:leftChars="0" w:left="0" w:right="1247"/>
        <w:rPr>
          <w:rFonts w:eastAsia="Times New Roman"/>
          <w:lang w:val="pt-BR"/>
        </w:rPr>
      </w:pPr>
    </w:p>
    <w:p w14:paraId="30C0193F" w14:textId="77777777" w:rsidR="00C10934" w:rsidRPr="00C10934" w:rsidRDefault="00C10934" w:rsidP="00C10934">
      <w:pPr>
        <w:ind w:leftChars="0" w:left="0" w:right="1247"/>
        <w:rPr>
          <w:rFonts w:eastAsia="Times New Roman"/>
          <w:lang w:val="pt-BR"/>
        </w:rPr>
      </w:pPr>
    </w:p>
    <w:p w14:paraId="2406A3B5" w14:textId="574AA21D" w:rsidR="00C91D15" w:rsidRPr="00C10934" w:rsidRDefault="00C91D15" w:rsidP="00C10934">
      <w:pPr>
        <w:pStyle w:val="PargrafodaLista"/>
        <w:numPr>
          <w:ilvl w:val="0"/>
          <w:numId w:val="1"/>
        </w:numPr>
        <w:ind w:right="1247"/>
        <w:rPr>
          <w:rFonts w:eastAsia="Times New Roman"/>
        </w:rPr>
      </w:pPr>
      <w:r w:rsidRPr="00C10934">
        <w:rPr>
          <w:rFonts w:eastAsia="Times New Roman"/>
        </w:rPr>
        <w:t>Outros requisitos necessários para cadastramento do treinamento no Programa de Educação Profissional Continuada do CFC, na forma da NBC PG 12 (R3).</w:t>
      </w:r>
    </w:p>
    <w:p w14:paraId="206D1D0B" w14:textId="77777777" w:rsidR="00C91D15" w:rsidRPr="003D5435" w:rsidRDefault="00C91D15" w:rsidP="00C91D15">
      <w:pPr>
        <w:ind w:leftChars="257" w:left="565" w:right="1247"/>
        <w:rPr>
          <w:lang w:val="pt-BR"/>
        </w:rPr>
      </w:pPr>
    </w:p>
    <w:sectPr w:rsidR="00C91D15" w:rsidRPr="003D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9.8pt;height:599.8pt" o:bullet="t">
        <v:imagedata r:id="rId1" o:title="SimboloColorido"/>
      </v:shape>
    </w:pict>
  </w:numPicBullet>
  <w:abstractNum w:abstractNumId="0" w15:restartNumberingAfterBreak="0">
    <w:nsid w:val="07115A7D"/>
    <w:multiLevelType w:val="hybridMultilevel"/>
    <w:tmpl w:val="47C020AA"/>
    <w:lvl w:ilvl="0" w:tplc="677089A4">
      <w:start w:val="1"/>
      <w:numFmt w:val="bullet"/>
      <w:lvlText w:val="-"/>
      <w:lvlJc w:val="left"/>
      <w:pPr>
        <w:tabs>
          <w:tab w:val="num" w:pos="720"/>
        </w:tabs>
        <w:ind w:left="720" w:hanging="360"/>
      </w:pPr>
      <w:rPr>
        <w:rFonts w:ascii="Times New Roman" w:hAnsi="Times New Roman" w:hint="default"/>
      </w:rPr>
    </w:lvl>
    <w:lvl w:ilvl="1" w:tplc="F5A8DA26" w:tentative="1">
      <w:start w:val="1"/>
      <w:numFmt w:val="bullet"/>
      <w:lvlText w:val="-"/>
      <w:lvlJc w:val="left"/>
      <w:pPr>
        <w:tabs>
          <w:tab w:val="num" w:pos="1440"/>
        </w:tabs>
        <w:ind w:left="1440" w:hanging="360"/>
      </w:pPr>
      <w:rPr>
        <w:rFonts w:ascii="Times New Roman" w:hAnsi="Times New Roman" w:hint="default"/>
      </w:rPr>
    </w:lvl>
    <w:lvl w:ilvl="2" w:tplc="5C2A42AC" w:tentative="1">
      <w:start w:val="1"/>
      <w:numFmt w:val="bullet"/>
      <w:lvlText w:val="-"/>
      <w:lvlJc w:val="left"/>
      <w:pPr>
        <w:tabs>
          <w:tab w:val="num" w:pos="2160"/>
        </w:tabs>
        <w:ind w:left="2160" w:hanging="360"/>
      </w:pPr>
      <w:rPr>
        <w:rFonts w:ascii="Times New Roman" w:hAnsi="Times New Roman" w:hint="default"/>
      </w:rPr>
    </w:lvl>
    <w:lvl w:ilvl="3" w:tplc="1F124534" w:tentative="1">
      <w:start w:val="1"/>
      <w:numFmt w:val="bullet"/>
      <w:lvlText w:val="-"/>
      <w:lvlJc w:val="left"/>
      <w:pPr>
        <w:tabs>
          <w:tab w:val="num" w:pos="2880"/>
        </w:tabs>
        <w:ind w:left="2880" w:hanging="360"/>
      </w:pPr>
      <w:rPr>
        <w:rFonts w:ascii="Times New Roman" w:hAnsi="Times New Roman" w:hint="default"/>
      </w:rPr>
    </w:lvl>
    <w:lvl w:ilvl="4" w:tplc="62EEA778" w:tentative="1">
      <w:start w:val="1"/>
      <w:numFmt w:val="bullet"/>
      <w:lvlText w:val="-"/>
      <w:lvlJc w:val="left"/>
      <w:pPr>
        <w:tabs>
          <w:tab w:val="num" w:pos="3600"/>
        </w:tabs>
        <w:ind w:left="3600" w:hanging="360"/>
      </w:pPr>
      <w:rPr>
        <w:rFonts w:ascii="Times New Roman" w:hAnsi="Times New Roman" w:hint="default"/>
      </w:rPr>
    </w:lvl>
    <w:lvl w:ilvl="5" w:tplc="3628FF10" w:tentative="1">
      <w:start w:val="1"/>
      <w:numFmt w:val="bullet"/>
      <w:lvlText w:val="-"/>
      <w:lvlJc w:val="left"/>
      <w:pPr>
        <w:tabs>
          <w:tab w:val="num" w:pos="4320"/>
        </w:tabs>
        <w:ind w:left="4320" w:hanging="360"/>
      </w:pPr>
      <w:rPr>
        <w:rFonts w:ascii="Times New Roman" w:hAnsi="Times New Roman" w:hint="default"/>
      </w:rPr>
    </w:lvl>
    <w:lvl w:ilvl="6" w:tplc="CE0E9128" w:tentative="1">
      <w:start w:val="1"/>
      <w:numFmt w:val="bullet"/>
      <w:lvlText w:val="-"/>
      <w:lvlJc w:val="left"/>
      <w:pPr>
        <w:tabs>
          <w:tab w:val="num" w:pos="5040"/>
        </w:tabs>
        <w:ind w:left="5040" w:hanging="360"/>
      </w:pPr>
      <w:rPr>
        <w:rFonts w:ascii="Times New Roman" w:hAnsi="Times New Roman" w:hint="default"/>
      </w:rPr>
    </w:lvl>
    <w:lvl w:ilvl="7" w:tplc="24982C44" w:tentative="1">
      <w:start w:val="1"/>
      <w:numFmt w:val="bullet"/>
      <w:lvlText w:val="-"/>
      <w:lvlJc w:val="left"/>
      <w:pPr>
        <w:tabs>
          <w:tab w:val="num" w:pos="5760"/>
        </w:tabs>
        <w:ind w:left="5760" w:hanging="360"/>
      </w:pPr>
      <w:rPr>
        <w:rFonts w:ascii="Times New Roman" w:hAnsi="Times New Roman" w:hint="default"/>
      </w:rPr>
    </w:lvl>
    <w:lvl w:ilvl="8" w:tplc="92D0A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67E2E"/>
    <w:multiLevelType w:val="hybridMultilevel"/>
    <w:tmpl w:val="0FDA9D6E"/>
    <w:lvl w:ilvl="0" w:tplc="0416000F">
      <w:start w:val="1"/>
      <w:numFmt w:val="decimal"/>
      <w:lvlText w:val="%1."/>
      <w:lvlJc w:val="left"/>
      <w:pPr>
        <w:ind w:left="1418" w:hanging="360"/>
      </w:pPr>
    </w:lvl>
    <w:lvl w:ilvl="1" w:tplc="04160019">
      <w:start w:val="1"/>
      <w:numFmt w:val="lowerLetter"/>
      <w:lvlText w:val="%2."/>
      <w:lvlJc w:val="left"/>
      <w:pPr>
        <w:ind w:left="2138" w:hanging="360"/>
      </w:pPr>
    </w:lvl>
    <w:lvl w:ilvl="2" w:tplc="0416001B">
      <w:start w:val="1"/>
      <w:numFmt w:val="lowerRoman"/>
      <w:lvlText w:val="%3."/>
      <w:lvlJc w:val="right"/>
      <w:pPr>
        <w:ind w:left="2858" w:hanging="180"/>
      </w:pPr>
    </w:lvl>
    <w:lvl w:ilvl="3" w:tplc="0416000F">
      <w:start w:val="1"/>
      <w:numFmt w:val="decimal"/>
      <w:lvlText w:val="%4."/>
      <w:lvlJc w:val="left"/>
      <w:pPr>
        <w:ind w:left="3578" w:hanging="360"/>
      </w:pPr>
    </w:lvl>
    <w:lvl w:ilvl="4" w:tplc="04160019">
      <w:start w:val="1"/>
      <w:numFmt w:val="lowerLetter"/>
      <w:lvlText w:val="%5."/>
      <w:lvlJc w:val="left"/>
      <w:pPr>
        <w:ind w:left="4298" w:hanging="360"/>
      </w:pPr>
    </w:lvl>
    <w:lvl w:ilvl="5" w:tplc="0416001B">
      <w:start w:val="1"/>
      <w:numFmt w:val="lowerRoman"/>
      <w:lvlText w:val="%6."/>
      <w:lvlJc w:val="right"/>
      <w:pPr>
        <w:ind w:left="5018" w:hanging="180"/>
      </w:pPr>
    </w:lvl>
    <w:lvl w:ilvl="6" w:tplc="0416000F">
      <w:start w:val="1"/>
      <w:numFmt w:val="decimal"/>
      <w:lvlText w:val="%7."/>
      <w:lvlJc w:val="left"/>
      <w:pPr>
        <w:ind w:left="5738" w:hanging="360"/>
      </w:pPr>
    </w:lvl>
    <w:lvl w:ilvl="7" w:tplc="04160019">
      <w:start w:val="1"/>
      <w:numFmt w:val="lowerLetter"/>
      <w:lvlText w:val="%8."/>
      <w:lvlJc w:val="left"/>
      <w:pPr>
        <w:ind w:left="6458" w:hanging="360"/>
      </w:pPr>
    </w:lvl>
    <w:lvl w:ilvl="8" w:tplc="0416001B">
      <w:start w:val="1"/>
      <w:numFmt w:val="lowerRoman"/>
      <w:lvlText w:val="%9."/>
      <w:lvlJc w:val="right"/>
      <w:pPr>
        <w:ind w:left="7178" w:hanging="180"/>
      </w:pPr>
    </w:lvl>
  </w:abstractNum>
  <w:abstractNum w:abstractNumId="2" w15:restartNumberingAfterBreak="0">
    <w:nsid w:val="101412FB"/>
    <w:multiLevelType w:val="hybridMultilevel"/>
    <w:tmpl w:val="B76AFB98"/>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B47558"/>
    <w:multiLevelType w:val="hybridMultilevel"/>
    <w:tmpl w:val="F0A23B4C"/>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EA0577"/>
    <w:multiLevelType w:val="hybridMultilevel"/>
    <w:tmpl w:val="8F60BB8E"/>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27B6574"/>
    <w:multiLevelType w:val="hybridMultilevel"/>
    <w:tmpl w:val="E38C362E"/>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272DF4"/>
    <w:multiLevelType w:val="hybridMultilevel"/>
    <w:tmpl w:val="4660453C"/>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851020"/>
    <w:multiLevelType w:val="hybridMultilevel"/>
    <w:tmpl w:val="B1EA00FA"/>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F434D0C"/>
    <w:multiLevelType w:val="hybridMultilevel"/>
    <w:tmpl w:val="F980455A"/>
    <w:lvl w:ilvl="0" w:tplc="A11C4AD0">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464FCA"/>
    <w:multiLevelType w:val="hybridMultilevel"/>
    <w:tmpl w:val="51AC89B6"/>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03A1DD5"/>
    <w:multiLevelType w:val="hybridMultilevel"/>
    <w:tmpl w:val="5DE8F1D0"/>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ED65F6"/>
    <w:multiLevelType w:val="hybridMultilevel"/>
    <w:tmpl w:val="9056DE7C"/>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num>
  <w:num w:numId="5">
    <w:abstractNumId w:val="9"/>
  </w:num>
  <w:num w:numId="6">
    <w:abstractNumId w:val="2"/>
  </w:num>
  <w:num w:numId="7">
    <w:abstractNumId w:val="11"/>
  </w:num>
  <w:num w:numId="8">
    <w:abstractNumId w:val="4"/>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35"/>
    <w:rsid w:val="00047EAE"/>
    <w:rsid w:val="0012510C"/>
    <w:rsid w:val="00184691"/>
    <w:rsid w:val="001C1F14"/>
    <w:rsid w:val="002B7150"/>
    <w:rsid w:val="003D5435"/>
    <w:rsid w:val="005F54E0"/>
    <w:rsid w:val="008A15FA"/>
    <w:rsid w:val="009F43AE"/>
    <w:rsid w:val="00A226D0"/>
    <w:rsid w:val="00A51562"/>
    <w:rsid w:val="00BD013E"/>
    <w:rsid w:val="00C10934"/>
    <w:rsid w:val="00C20562"/>
    <w:rsid w:val="00C66126"/>
    <w:rsid w:val="00C91D15"/>
    <w:rsid w:val="00CA3D36"/>
    <w:rsid w:val="00CD2852"/>
    <w:rsid w:val="00D1437B"/>
    <w:rsid w:val="00DF2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5FACC"/>
  <w15:chartTrackingRefBased/>
  <w15:docId w15:val="{4216ADFD-A77B-46AF-A82B-80DDAC73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ind w:leftChars="567" w:left="567" w:rightChars="567"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noProo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5435"/>
    <w:pPr>
      <w:ind w:leftChars="0" w:left="720" w:rightChars="0" w:right="0"/>
    </w:pPr>
    <w:rPr>
      <w:rFonts w:ascii="Calibri" w:hAnsi="Calibri" w:cs="Calibri"/>
      <w:noProof w:val="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3947">
      <w:bodyDiv w:val="1"/>
      <w:marLeft w:val="0"/>
      <w:marRight w:val="0"/>
      <w:marTop w:val="0"/>
      <w:marBottom w:val="0"/>
      <w:divBdr>
        <w:top w:val="none" w:sz="0" w:space="0" w:color="auto"/>
        <w:left w:val="none" w:sz="0" w:space="0" w:color="auto"/>
        <w:bottom w:val="none" w:sz="0" w:space="0" w:color="auto"/>
        <w:right w:val="none" w:sz="0" w:space="0" w:color="auto"/>
      </w:divBdr>
    </w:div>
    <w:div w:id="1493376854">
      <w:bodyDiv w:val="1"/>
      <w:marLeft w:val="0"/>
      <w:marRight w:val="0"/>
      <w:marTop w:val="0"/>
      <w:marBottom w:val="0"/>
      <w:divBdr>
        <w:top w:val="none" w:sz="0" w:space="0" w:color="auto"/>
        <w:left w:val="none" w:sz="0" w:space="0" w:color="auto"/>
        <w:bottom w:val="none" w:sz="0" w:space="0" w:color="auto"/>
        <w:right w:val="none" w:sz="0" w:space="0" w:color="auto"/>
      </w:divBdr>
    </w:div>
    <w:div w:id="19109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2800</Words>
  <Characters>15120</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Santana Santos</dc:creator>
  <cp:keywords/>
  <dc:description/>
  <cp:lastModifiedBy>Devair Antonio Mem</cp:lastModifiedBy>
  <cp:revision>2</cp:revision>
  <dcterms:created xsi:type="dcterms:W3CDTF">2021-02-23T19:43:00Z</dcterms:created>
  <dcterms:modified xsi:type="dcterms:W3CDTF">2021-02-23T19:43:00Z</dcterms:modified>
</cp:coreProperties>
</file>