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8E" w:rsidRPr="00DA238E" w:rsidRDefault="00DA238E" w:rsidP="00DA238E">
      <w:pPr>
        <w:jc w:val="center"/>
        <w:rPr>
          <w:rFonts w:ascii="Arial" w:hAnsi="Arial" w:cs="Arial"/>
          <w:b/>
          <w:color w:val="0070C0"/>
          <w:sz w:val="24"/>
          <w:szCs w:val="24"/>
        </w:rPr>
      </w:pPr>
      <w:bookmarkStart w:id="0" w:name="_GoBack"/>
      <w:bookmarkEnd w:id="0"/>
      <w:r w:rsidRPr="00DA238E">
        <w:rPr>
          <w:rFonts w:ascii="Arial" w:hAnsi="Arial" w:cs="Arial"/>
          <w:b/>
          <w:color w:val="0070C0"/>
          <w:sz w:val="24"/>
          <w:szCs w:val="24"/>
        </w:rPr>
        <w:t xml:space="preserve">COMUNICADO 001 </w:t>
      </w:r>
      <w:r>
        <w:rPr>
          <w:rFonts w:ascii="Arial" w:hAnsi="Arial" w:cs="Arial"/>
          <w:b/>
          <w:color w:val="0070C0"/>
          <w:sz w:val="24"/>
          <w:szCs w:val="24"/>
        </w:rPr>
        <w:t>-</w:t>
      </w:r>
      <w:r w:rsidRPr="00DA238E">
        <w:rPr>
          <w:rFonts w:ascii="Arial" w:hAnsi="Arial" w:cs="Arial"/>
          <w:b/>
          <w:color w:val="0070C0"/>
          <w:sz w:val="24"/>
          <w:szCs w:val="24"/>
        </w:rPr>
        <w:t xml:space="preserve"> COMITÊ DE MONITORAMENTO DA CRISE</w:t>
      </w:r>
    </w:p>
    <w:p w:rsidR="00DA238E" w:rsidRPr="00DA238E" w:rsidRDefault="00DA238E" w:rsidP="00DA238E">
      <w:pPr>
        <w:rPr>
          <w:rFonts w:ascii="Arial" w:hAnsi="Arial" w:cs="Arial"/>
          <w:b/>
          <w:sz w:val="24"/>
          <w:szCs w:val="24"/>
        </w:rPr>
      </w:pPr>
    </w:p>
    <w:p w:rsidR="005277FA" w:rsidRPr="00DA238E" w:rsidRDefault="0068229D" w:rsidP="00097B17">
      <w:pPr>
        <w:jc w:val="center"/>
        <w:rPr>
          <w:rFonts w:ascii="Arial" w:hAnsi="Arial" w:cs="Arial"/>
          <w:b/>
          <w:sz w:val="24"/>
          <w:szCs w:val="24"/>
        </w:rPr>
      </w:pPr>
      <w:r w:rsidRPr="00DA238E">
        <w:rPr>
          <w:rFonts w:ascii="Arial" w:hAnsi="Arial" w:cs="Arial"/>
          <w:b/>
          <w:sz w:val="24"/>
          <w:szCs w:val="24"/>
        </w:rPr>
        <w:t>MEDIDAS NECESSÁRIAS PARA GARANTIR A EFETIVIDADE DO TERMO DE ACORDO FIRMADO E</w:t>
      </w:r>
      <w:r w:rsidR="00503035" w:rsidRPr="00DA238E">
        <w:rPr>
          <w:rFonts w:ascii="Arial" w:hAnsi="Arial" w:cs="Arial"/>
          <w:b/>
          <w:sz w:val="24"/>
          <w:szCs w:val="24"/>
        </w:rPr>
        <w:t xml:space="preserve">NTRE O GOVERNO FEDERAL E </w:t>
      </w:r>
      <w:r w:rsidR="00097B17" w:rsidRPr="00DA238E">
        <w:rPr>
          <w:rFonts w:ascii="Arial" w:hAnsi="Arial" w:cs="Arial"/>
          <w:b/>
          <w:sz w:val="24"/>
          <w:szCs w:val="24"/>
        </w:rPr>
        <w:t xml:space="preserve">AS </w:t>
      </w:r>
      <w:r w:rsidR="0040050C" w:rsidRPr="00DA238E">
        <w:rPr>
          <w:rFonts w:ascii="Arial" w:hAnsi="Arial" w:cs="Arial"/>
          <w:b/>
          <w:sz w:val="24"/>
          <w:szCs w:val="24"/>
        </w:rPr>
        <w:t>ENTIDADES QUE REPRESENTA</w:t>
      </w:r>
      <w:r w:rsidR="00097B17" w:rsidRPr="00DA238E">
        <w:rPr>
          <w:rFonts w:ascii="Arial" w:hAnsi="Arial" w:cs="Arial"/>
          <w:b/>
          <w:sz w:val="24"/>
          <w:szCs w:val="24"/>
        </w:rPr>
        <w:t>M</w:t>
      </w:r>
      <w:r w:rsidR="0040050C" w:rsidRPr="00DA238E">
        <w:rPr>
          <w:rFonts w:ascii="Arial" w:hAnsi="Arial" w:cs="Arial"/>
          <w:b/>
          <w:sz w:val="24"/>
          <w:szCs w:val="24"/>
        </w:rPr>
        <w:t xml:space="preserve"> </w:t>
      </w:r>
      <w:r w:rsidR="00503035" w:rsidRPr="00DA238E">
        <w:rPr>
          <w:rFonts w:ascii="Arial" w:hAnsi="Arial" w:cs="Arial"/>
          <w:b/>
          <w:sz w:val="24"/>
          <w:szCs w:val="24"/>
        </w:rPr>
        <w:t>OS CAMINHONEIROS DO BRASIL</w:t>
      </w:r>
    </w:p>
    <w:p w:rsidR="00503035" w:rsidRPr="00177864" w:rsidRDefault="00503035" w:rsidP="00097B17">
      <w:pPr>
        <w:jc w:val="both"/>
        <w:rPr>
          <w:rFonts w:ascii="Arial" w:hAnsi="Arial" w:cs="Arial"/>
          <w:sz w:val="24"/>
          <w:szCs w:val="24"/>
        </w:rPr>
      </w:pPr>
    </w:p>
    <w:p w:rsidR="00177864" w:rsidRPr="00097B17" w:rsidRDefault="00177864" w:rsidP="00097B17">
      <w:pPr>
        <w:pStyle w:val="NormalWeb"/>
        <w:shd w:val="clear" w:color="auto" w:fill="FFFFFF"/>
        <w:spacing w:before="0" w:beforeAutospacing="0" w:after="0" w:afterAutospacing="0"/>
        <w:jc w:val="both"/>
        <w:rPr>
          <w:rStyle w:val="nfase"/>
          <w:rFonts w:ascii="Arial" w:hAnsi="Arial" w:cs="Arial"/>
          <w:b/>
          <w:color w:val="282828"/>
          <w:sz w:val="28"/>
          <w:szCs w:val="28"/>
        </w:rPr>
      </w:pPr>
      <w:r w:rsidRPr="00097B17">
        <w:rPr>
          <w:rStyle w:val="nfase"/>
          <w:rFonts w:ascii="Arial" w:hAnsi="Arial" w:cs="Arial"/>
          <w:b/>
          <w:color w:val="282828"/>
          <w:sz w:val="28"/>
          <w:szCs w:val="28"/>
        </w:rPr>
        <w:t>I. O GOVERNO FEDERAL se compromete a:</w:t>
      </w:r>
    </w:p>
    <w:p w:rsidR="00177864" w:rsidRPr="0040050C" w:rsidRDefault="00177864" w:rsidP="00097B17">
      <w:pPr>
        <w:pStyle w:val="NormalWeb"/>
        <w:shd w:val="clear" w:color="auto" w:fill="FFFFFF"/>
        <w:spacing w:before="0" w:beforeAutospacing="0" w:after="0" w:afterAutospacing="0"/>
        <w:jc w:val="both"/>
        <w:rPr>
          <w:rFonts w:ascii="Arial" w:hAnsi="Arial" w:cs="Arial"/>
          <w:color w:val="282828"/>
        </w:rPr>
      </w:pP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t>a) Reduzir a zero a alíquota da CIDE, em 2018, sobre o óleo diesel, bem como as necessárias providências decorrentes dessa medida;</w:t>
      </w: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xml:space="preserve">- Necessita de um </w:t>
      </w:r>
      <w:r w:rsidR="0087158B" w:rsidRPr="0040050C">
        <w:rPr>
          <w:rStyle w:val="nfase"/>
          <w:rFonts w:ascii="Arial" w:hAnsi="Arial" w:cs="Arial"/>
          <w:color w:val="4472C4" w:themeColor="accent1"/>
        </w:rPr>
        <w:t>D</w:t>
      </w:r>
      <w:r w:rsidRPr="0040050C">
        <w:rPr>
          <w:rStyle w:val="nfase"/>
          <w:rFonts w:ascii="Arial" w:hAnsi="Arial" w:cs="Arial"/>
          <w:color w:val="4472C4" w:themeColor="accent1"/>
        </w:rPr>
        <w:t xml:space="preserve">ecreto </w:t>
      </w:r>
      <w:r w:rsidR="0087158B" w:rsidRPr="0040050C">
        <w:rPr>
          <w:rStyle w:val="nfase"/>
          <w:rFonts w:ascii="Arial" w:hAnsi="Arial" w:cs="Arial"/>
          <w:color w:val="4472C4" w:themeColor="accent1"/>
        </w:rPr>
        <w:t>F</w:t>
      </w:r>
      <w:r w:rsidRPr="0040050C">
        <w:rPr>
          <w:rStyle w:val="nfase"/>
          <w:rFonts w:ascii="Arial" w:hAnsi="Arial" w:cs="Arial"/>
          <w:color w:val="4472C4" w:themeColor="accent1"/>
        </w:rPr>
        <w:t xml:space="preserve">ederal editado pelo Presidente </w:t>
      </w:r>
      <w:r w:rsidR="009228F1" w:rsidRPr="0040050C">
        <w:rPr>
          <w:rStyle w:val="nfase"/>
          <w:rFonts w:ascii="Arial" w:hAnsi="Arial" w:cs="Arial"/>
          <w:color w:val="4472C4" w:themeColor="accent1"/>
        </w:rPr>
        <w:t xml:space="preserve">da República </w:t>
      </w:r>
      <w:r w:rsidRPr="0040050C">
        <w:rPr>
          <w:rStyle w:val="nfase"/>
          <w:rFonts w:ascii="Arial" w:hAnsi="Arial" w:cs="Arial"/>
          <w:color w:val="4472C4" w:themeColor="accent1"/>
        </w:rPr>
        <w:t>após a aprovação d</w:t>
      </w:r>
      <w:r w:rsidR="00097B17">
        <w:rPr>
          <w:rStyle w:val="nfase"/>
          <w:rFonts w:ascii="Arial" w:hAnsi="Arial" w:cs="Arial"/>
          <w:color w:val="4472C4" w:themeColor="accent1"/>
        </w:rPr>
        <w:t>o</w:t>
      </w:r>
      <w:r w:rsidRPr="0040050C">
        <w:rPr>
          <w:rStyle w:val="nfase"/>
          <w:rFonts w:ascii="Arial" w:hAnsi="Arial" w:cs="Arial"/>
          <w:color w:val="4472C4" w:themeColor="accent1"/>
        </w:rPr>
        <w:t xml:space="preserve"> PL nº 8456 que trata da Reoneração da </w:t>
      </w:r>
      <w:r w:rsidR="000062AA" w:rsidRPr="0040050C">
        <w:rPr>
          <w:rStyle w:val="nfase"/>
          <w:rFonts w:ascii="Arial" w:hAnsi="Arial" w:cs="Arial"/>
          <w:color w:val="4472C4" w:themeColor="accent1"/>
        </w:rPr>
        <w:t>F</w:t>
      </w:r>
      <w:r w:rsidRPr="0040050C">
        <w:rPr>
          <w:rStyle w:val="nfase"/>
          <w:rFonts w:ascii="Arial" w:hAnsi="Arial" w:cs="Arial"/>
          <w:color w:val="4472C4" w:themeColor="accent1"/>
        </w:rPr>
        <w:t xml:space="preserve">olha de </w:t>
      </w:r>
      <w:r w:rsidR="000062AA" w:rsidRPr="0040050C">
        <w:rPr>
          <w:rStyle w:val="nfase"/>
          <w:rFonts w:ascii="Arial" w:hAnsi="Arial" w:cs="Arial"/>
          <w:color w:val="4472C4" w:themeColor="accent1"/>
        </w:rPr>
        <w:t>P</w:t>
      </w:r>
      <w:r w:rsidRPr="0040050C">
        <w:rPr>
          <w:rStyle w:val="nfase"/>
          <w:rFonts w:ascii="Arial" w:hAnsi="Arial" w:cs="Arial"/>
          <w:color w:val="4472C4" w:themeColor="accent1"/>
        </w:rPr>
        <w:t>agamentos pelo Congresso Nacional</w:t>
      </w:r>
      <w:r w:rsidR="00097B17">
        <w:rPr>
          <w:rStyle w:val="nfase"/>
          <w:rFonts w:ascii="Arial" w:hAnsi="Arial" w:cs="Arial"/>
          <w:color w:val="4472C4" w:themeColor="accent1"/>
        </w:rPr>
        <w:t>, que atualmente está para votação no Senado Federal</w:t>
      </w:r>
      <w:r w:rsidRPr="0040050C">
        <w:rPr>
          <w:rStyle w:val="nfase"/>
          <w:rFonts w:ascii="Arial" w:hAnsi="Arial" w:cs="Arial"/>
          <w:color w:val="4472C4" w:themeColor="accent1"/>
        </w:rPr>
        <w:t xml:space="preserve">. </w:t>
      </w:r>
    </w:p>
    <w:p w:rsidR="00097B17" w:rsidRDefault="00097B17" w:rsidP="00097B17">
      <w:pPr>
        <w:pStyle w:val="NormalWeb"/>
        <w:shd w:val="clear" w:color="auto" w:fill="FFFFFF"/>
        <w:spacing w:before="0" w:beforeAutospacing="0" w:after="0" w:afterAutospacing="0"/>
        <w:jc w:val="both"/>
        <w:rPr>
          <w:rFonts w:ascii="Arial" w:hAnsi="Arial" w:cs="Arial"/>
          <w:color w:val="282828"/>
        </w:rPr>
      </w:pP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Fonts w:ascii="Arial" w:hAnsi="Arial" w:cs="Arial"/>
          <w:color w:val="282828"/>
        </w:rPr>
        <w:br/>
      </w:r>
      <w:r w:rsidRPr="0040050C">
        <w:rPr>
          <w:rStyle w:val="nfase"/>
          <w:rFonts w:ascii="Arial" w:hAnsi="Arial" w:cs="Arial"/>
          <w:color w:val="282828"/>
        </w:rPr>
        <w:t>b) Manter a redução de 10% no valor do óleo diesel a preços na refinaria, já praticados pela Petrobras, nos próximos trinta dias, considerando as necessárias compensações financeiras pela União à Petrobras, no intuito de garantir a autonomia da Estatal;</w:t>
      </w: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xml:space="preserve">- </w:t>
      </w:r>
      <w:r w:rsidR="000062AA" w:rsidRPr="0040050C">
        <w:rPr>
          <w:rStyle w:val="nfase"/>
          <w:rFonts w:ascii="Arial" w:hAnsi="Arial" w:cs="Arial"/>
          <w:color w:val="4472C4" w:themeColor="accent1"/>
        </w:rPr>
        <w:t xml:space="preserve">Desde 24/05 </w:t>
      </w:r>
      <w:r w:rsidRPr="0040050C">
        <w:rPr>
          <w:rStyle w:val="nfase"/>
          <w:rFonts w:ascii="Arial" w:hAnsi="Arial" w:cs="Arial"/>
          <w:color w:val="4472C4" w:themeColor="accent1"/>
        </w:rPr>
        <w:t>está em vigor</w:t>
      </w:r>
      <w:r w:rsidR="000062AA" w:rsidRPr="0040050C">
        <w:rPr>
          <w:rStyle w:val="nfase"/>
          <w:rFonts w:ascii="Arial" w:hAnsi="Arial" w:cs="Arial"/>
          <w:color w:val="4472C4" w:themeColor="accent1"/>
        </w:rPr>
        <w:t xml:space="preserve"> o preço médio do diesel de R$ 2,10/litro, pago pelas distribuidoras a Petrobras. Este valor </w:t>
      </w:r>
      <w:r w:rsidR="0026334A" w:rsidRPr="0040050C">
        <w:rPr>
          <w:rStyle w:val="nfase"/>
          <w:rFonts w:ascii="Arial" w:hAnsi="Arial" w:cs="Arial"/>
          <w:color w:val="4472C4" w:themeColor="accent1"/>
        </w:rPr>
        <w:t xml:space="preserve">é fixo por 30 dias, sendo os primeiros </w:t>
      </w:r>
      <w:r w:rsidR="000062AA" w:rsidRPr="0040050C">
        <w:rPr>
          <w:rStyle w:val="nfase"/>
          <w:rFonts w:ascii="Arial" w:hAnsi="Arial" w:cs="Arial"/>
          <w:color w:val="4472C4" w:themeColor="accent1"/>
        </w:rPr>
        <w:t xml:space="preserve">15 dias bancado pela Petrobras e partir desta data </w:t>
      </w:r>
      <w:r w:rsidR="0026334A" w:rsidRPr="0040050C">
        <w:rPr>
          <w:rStyle w:val="nfase"/>
          <w:rFonts w:ascii="Arial" w:hAnsi="Arial" w:cs="Arial"/>
          <w:color w:val="4472C4" w:themeColor="accent1"/>
        </w:rPr>
        <w:t xml:space="preserve">ficará por conta do Tesouro Nacional, sendo </w:t>
      </w:r>
      <w:r w:rsidR="000062AA" w:rsidRPr="0040050C">
        <w:rPr>
          <w:rStyle w:val="nfase"/>
          <w:rFonts w:ascii="Arial" w:hAnsi="Arial" w:cs="Arial"/>
          <w:color w:val="4472C4" w:themeColor="accent1"/>
        </w:rPr>
        <w:t xml:space="preserve">necessário a Edição de uma Medida Provisória para abertura de um crédito extraordinário no Orçamento Geral da União. Estima-se </w:t>
      </w:r>
      <w:r w:rsidR="0026334A" w:rsidRPr="0040050C">
        <w:rPr>
          <w:rStyle w:val="nfase"/>
          <w:rFonts w:ascii="Arial" w:hAnsi="Arial" w:cs="Arial"/>
          <w:color w:val="4472C4" w:themeColor="accent1"/>
        </w:rPr>
        <w:t xml:space="preserve">a necessidade de </w:t>
      </w:r>
      <w:r w:rsidR="000062AA" w:rsidRPr="0040050C">
        <w:rPr>
          <w:rStyle w:val="nfase"/>
          <w:rFonts w:ascii="Arial" w:hAnsi="Arial" w:cs="Arial"/>
          <w:color w:val="4472C4" w:themeColor="accent1"/>
        </w:rPr>
        <w:t>cerca de R$ 4,9 bilhões até final de 2018</w:t>
      </w:r>
      <w:r w:rsidR="00097B17">
        <w:rPr>
          <w:rStyle w:val="nfase"/>
          <w:rFonts w:ascii="Arial" w:hAnsi="Arial" w:cs="Arial"/>
          <w:color w:val="4472C4" w:themeColor="accent1"/>
        </w:rPr>
        <w:t>, para cobrir este possível déficit</w:t>
      </w:r>
      <w:r w:rsidR="000062AA" w:rsidRPr="0040050C">
        <w:rPr>
          <w:rStyle w:val="nfase"/>
          <w:rFonts w:ascii="Arial" w:hAnsi="Arial" w:cs="Arial"/>
          <w:color w:val="4472C4" w:themeColor="accent1"/>
        </w:rPr>
        <w:t xml:space="preserve">.  </w:t>
      </w:r>
    </w:p>
    <w:p w:rsidR="00097B17" w:rsidRDefault="00097B17" w:rsidP="00097B17">
      <w:pPr>
        <w:pStyle w:val="NormalWeb"/>
        <w:shd w:val="clear" w:color="auto" w:fill="FFFFFF"/>
        <w:spacing w:before="0" w:beforeAutospacing="0" w:after="0" w:afterAutospacing="0"/>
        <w:jc w:val="both"/>
        <w:rPr>
          <w:rFonts w:ascii="Arial" w:hAnsi="Arial" w:cs="Arial"/>
          <w:color w:val="282828"/>
        </w:rPr>
      </w:pPr>
    </w:p>
    <w:p w:rsidR="000062AA"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Fonts w:ascii="Arial" w:hAnsi="Arial" w:cs="Arial"/>
          <w:color w:val="282828"/>
        </w:rPr>
        <w:br/>
      </w:r>
      <w:r w:rsidRPr="0040050C">
        <w:rPr>
          <w:rStyle w:val="nfase"/>
          <w:rFonts w:ascii="Arial" w:hAnsi="Arial" w:cs="Arial"/>
          <w:color w:val="282828"/>
        </w:rPr>
        <w:t>c) Assegurar a periodicidade mínima de trinta dias para eventuais reajustes do preço do óleo diesel na refinaria, a partir do preço definido pelo critério do item b, considerando as necessárias compensações financeiras pela União à Petrobras, no intuito de garantir a autonomia da Estatal; </w:t>
      </w:r>
    </w:p>
    <w:p w:rsidR="000062AA" w:rsidRPr="0040050C" w:rsidRDefault="000062AA"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O preço do diesel praticado na refinaria será reajustado mensalmente, diferente da política de precificação a</w:t>
      </w:r>
      <w:r w:rsidR="0026334A" w:rsidRPr="0040050C">
        <w:rPr>
          <w:rStyle w:val="nfase"/>
          <w:rFonts w:ascii="Arial" w:hAnsi="Arial" w:cs="Arial"/>
          <w:color w:val="4472C4" w:themeColor="accent1"/>
        </w:rPr>
        <w:t>dotada até 23/05 pela Petrobras</w:t>
      </w:r>
      <w:r w:rsidRPr="0040050C">
        <w:rPr>
          <w:rStyle w:val="nfase"/>
          <w:rFonts w:ascii="Arial" w:hAnsi="Arial" w:cs="Arial"/>
          <w:color w:val="4472C4" w:themeColor="accent1"/>
        </w:rPr>
        <w:t xml:space="preserve"> que trabalha</w:t>
      </w:r>
      <w:r w:rsidR="0026334A" w:rsidRPr="0040050C">
        <w:rPr>
          <w:rStyle w:val="nfase"/>
          <w:rFonts w:ascii="Arial" w:hAnsi="Arial" w:cs="Arial"/>
          <w:color w:val="4472C4" w:themeColor="accent1"/>
        </w:rPr>
        <w:t>va</w:t>
      </w:r>
      <w:r w:rsidRPr="0040050C">
        <w:rPr>
          <w:rStyle w:val="nfase"/>
          <w:rFonts w:ascii="Arial" w:hAnsi="Arial" w:cs="Arial"/>
          <w:color w:val="4472C4" w:themeColor="accent1"/>
        </w:rPr>
        <w:t xml:space="preserve"> com a varia</w:t>
      </w:r>
      <w:r w:rsidR="00097B17">
        <w:rPr>
          <w:rStyle w:val="nfase"/>
          <w:rFonts w:ascii="Arial" w:hAnsi="Arial" w:cs="Arial"/>
          <w:color w:val="4472C4" w:themeColor="accent1"/>
        </w:rPr>
        <w:t>ção</w:t>
      </w:r>
      <w:r w:rsidRPr="0040050C">
        <w:rPr>
          <w:rStyle w:val="nfase"/>
          <w:rFonts w:ascii="Arial" w:hAnsi="Arial" w:cs="Arial"/>
          <w:color w:val="4472C4" w:themeColor="accent1"/>
        </w:rPr>
        <w:t xml:space="preserve"> diária dos preços</w:t>
      </w:r>
      <w:r w:rsidR="0026334A" w:rsidRPr="0040050C">
        <w:rPr>
          <w:rStyle w:val="nfase"/>
          <w:rFonts w:ascii="Arial" w:hAnsi="Arial" w:cs="Arial"/>
          <w:color w:val="4472C4" w:themeColor="accent1"/>
        </w:rPr>
        <w:t>. Dessa forma a União</w:t>
      </w:r>
      <w:r w:rsidRPr="0040050C">
        <w:rPr>
          <w:rStyle w:val="nfase"/>
          <w:rFonts w:ascii="Arial" w:hAnsi="Arial" w:cs="Arial"/>
          <w:color w:val="4472C4" w:themeColor="accent1"/>
        </w:rPr>
        <w:t xml:space="preserve"> compensará as eventuais perdas </w:t>
      </w:r>
      <w:r w:rsidR="0026334A" w:rsidRPr="0040050C">
        <w:rPr>
          <w:rStyle w:val="nfase"/>
          <w:rFonts w:ascii="Arial" w:hAnsi="Arial" w:cs="Arial"/>
          <w:color w:val="4472C4" w:themeColor="accent1"/>
        </w:rPr>
        <w:t xml:space="preserve">financeiras </w:t>
      </w:r>
      <w:r w:rsidRPr="0040050C">
        <w:rPr>
          <w:rStyle w:val="nfase"/>
          <w:rFonts w:ascii="Arial" w:hAnsi="Arial" w:cs="Arial"/>
          <w:color w:val="4472C4" w:themeColor="accent1"/>
        </w:rPr>
        <w:t xml:space="preserve">da Petrobras.   </w:t>
      </w: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Fonts w:ascii="Arial" w:hAnsi="Arial" w:cs="Arial"/>
          <w:color w:val="282828"/>
        </w:rPr>
        <w:br/>
      </w:r>
    </w:p>
    <w:p w:rsidR="0026334A"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t>d) Reeditar, no dia 1º de junho de 2018, a Tabela de Referência do frete do serviço do transporte remunerado de cargas por conta de terceiro, bem como mantê-la atualizada trimestralmente, pela ANTT;</w:t>
      </w:r>
    </w:p>
    <w:p w:rsidR="0026334A" w:rsidRPr="0040050C" w:rsidRDefault="0026334A"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xml:space="preserve">- </w:t>
      </w:r>
      <w:r w:rsidR="00F32511" w:rsidRPr="0040050C">
        <w:rPr>
          <w:rStyle w:val="nfase"/>
          <w:rFonts w:ascii="Arial" w:hAnsi="Arial" w:cs="Arial"/>
          <w:color w:val="4472C4" w:themeColor="accent1"/>
        </w:rPr>
        <w:t>Atualizar a t</w:t>
      </w:r>
      <w:r w:rsidRPr="0040050C">
        <w:rPr>
          <w:rStyle w:val="nfase"/>
          <w:rFonts w:ascii="Arial" w:hAnsi="Arial" w:cs="Arial"/>
          <w:color w:val="4472C4" w:themeColor="accent1"/>
        </w:rPr>
        <w:t xml:space="preserve">abela referencial dos valores de frete </w:t>
      </w:r>
      <w:r w:rsidR="008D0670" w:rsidRPr="0040050C">
        <w:rPr>
          <w:rStyle w:val="nfase"/>
          <w:rFonts w:ascii="Arial" w:hAnsi="Arial" w:cs="Arial"/>
          <w:color w:val="4472C4" w:themeColor="accent1"/>
        </w:rPr>
        <w:t xml:space="preserve">estabelecida </w:t>
      </w:r>
      <w:r w:rsidR="00F32511" w:rsidRPr="0040050C">
        <w:rPr>
          <w:rStyle w:val="nfase"/>
          <w:rFonts w:ascii="Arial" w:hAnsi="Arial" w:cs="Arial"/>
          <w:color w:val="4472C4" w:themeColor="accent1"/>
        </w:rPr>
        <w:t xml:space="preserve">pela Resolução nº 4.810 de agosto de 2015 editada  pela </w:t>
      </w:r>
      <w:r w:rsidR="0087158B" w:rsidRPr="0040050C">
        <w:rPr>
          <w:rStyle w:val="nfase"/>
          <w:rFonts w:ascii="Arial" w:hAnsi="Arial" w:cs="Arial"/>
          <w:color w:val="4472C4" w:themeColor="accent1"/>
        </w:rPr>
        <w:t>ANTT</w:t>
      </w:r>
      <w:r w:rsidR="00F32511" w:rsidRPr="0040050C">
        <w:rPr>
          <w:rStyle w:val="nfase"/>
          <w:rFonts w:ascii="Arial" w:hAnsi="Arial" w:cs="Arial"/>
          <w:color w:val="4472C4" w:themeColor="accent1"/>
        </w:rPr>
        <w:t xml:space="preserve"> – Ministério dos Transportes</w:t>
      </w:r>
      <w:r w:rsidR="0087158B" w:rsidRPr="0040050C">
        <w:rPr>
          <w:rStyle w:val="nfase"/>
          <w:rFonts w:ascii="Arial" w:hAnsi="Arial" w:cs="Arial"/>
          <w:color w:val="4472C4" w:themeColor="accent1"/>
        </w:rPr>
        <w:t>.</w:t>
      </w:r>
      <w:r w:rsidR="00097B17">
        <w:rPr>
          <w:rStyle w:val="nfase"/>
          <w:rFonts w:ascii="Arial" w:hAnsi="Arial" w:cs="Arial"/>
          <w:color w:val="4472C4" w:themeColor="accent1"/>
        </w:rPr>
        <w:t xml:space="preserve"> O Senado deverá priorizar a votação do PLC nº 121/2017, que trata do preço mínimo do transporte rodoviário de cargas.</w:t>
      </w:r>
      <w:r w:rsidRPr="0040050C">
        <w:rPr>
          <w:rStyle w:val="nfase"/>
          <w:rFonts w:ascii="Arial" w:hAnsi="Arial" w:cs="Arial"/>
          <w:color w:val="4472C4" w:themeColor="accent1"/>
        </w:rPr>
        <w:t xml:space="preserve">    </w:t>
      </w:r>
    </w:p>
    <w:p w:rsidR="00097B17"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lastRenderedPageBreak/>
        <w:t>e) Promover gestão junto aos Estados da Federação, para implementação da isenção da tarifa de pedágio prevista no art. 17 da Lei nº 13.103, de 2015 (não cobrança sobre o eixo suspenso em caminhões vazios). Em não sendo bem sucedida a tratativa administrativa com os Estados, a União adotará as medidas judiciais cabíveis; </w:t>
      </w:r>
    </w:p>
    <w:p w:rsidR="0087158B" w:rsidRPr="0040050C" w:rsidRDefault="0087158B"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Esse item do acordo depende de negociação entre o poder concedente e as concessionárias</w:t>
      </w:r>
      <w:r w:rsidR="0068229D" w:rsidRPr="0040050C">
        <w:rPr>
          <w:rStyle w:val="nfase"/>
          <w:rFonts w:ascii="Arial" w:hAnsi="Arial" w:cs="Arial"/>
          <w:color w:val="4472C4" w:themeColor="accent1"/>
        </w:rPr>
        <w:t xml:space="preserve">. No caso do Estado do Paraná </w:t>
      </w:r>
      <w:r w:rsidRPr="0040050C">
        <w:rPr>
          <w:rStyle w:val="nfase"/>
          <w:rFonts w:ascii="Arial" w:hAnsi="Arial" w:cs="Arial"/>
          <w:color w:val="4472C4" w:themeColor="accent1"/>
        </w:rPr>
        <w:t xml:space="preserve">a isenção </w:t>
      </w:r>
      <w:r w:rsidR="0068229D" w:rsidRPr="0040050C">
        <w:rPr>
          <w:rStyle w:val="nfase"/>
          <w:rFonts w:ascii="Arial" w:hAnsi="Arial" w:cs="Arial"/>
          <w:color w:val="4472C4" w:themeColor="accent1"/>
        </w:rPr>
        <w:t>é possível</w:t>
      </w:r>
      <w:r w:rsidR="0040050C" w:rsidRPr="0040050C">
        <w:rPr>
          <w:rStyle w:val="nfase"/>
          <w:rFonts w:ascii="Arial" w:hAnsi="Arial" w:cs="Arial"/>
          <w:color w:val="4472C4" w:themeColor="accent1"/>
        </w:rPr>
        <w:t xml:space="preserve">, desde que haja acordo entre o </w:t>
      </w:r>
      <w:r w:rsidR="0068229D" w:rsidRPr="0040050C">
        <w:rPr>
          <w:rStyle w:val="nfase"/>
          <w:rFonts w:ascii="Arial" w:hAnsi="Arial" w:cs="Arial"/>
          <w:color w:val="4472C4" w:themeColor="accent1"/>
        </w:rPr>
        <w:t xml:space="preserve">Governo </w:t>
      </w:r>
      <w:r w:rsidR="0040050C" w:rsidRPr="0040050C">
        <w:rPr>
          <w:rStyle w:val="nfase"/>
          <w:rFonts w:ascii="Arial" w:hAnsi="Arial" w:cs="Arial"/>
          <w:color w:val="4472C4" w:themeColor="accent1"/>
        </w:rPr>
        <w:t xml:space="preserve">e as concessionárias. A </w:t>
      </w:r>
      <w:r w:rsidR="0068229D" w:rsidRPr="0040050C">
        <w:rPr>
          <w:rStyle w:val="nfase"/>
          <w:rFonts w:ascii="Arial" w:hAnsi="Arial" w:cs="Arial"/>
          <w:color w:val="4472C4" w:themeColor="accent1"/>
        </w:rPr>
        <w:t xml:space="preserve">AGEPAR </w:t>
      </w:r>
      <w:r w:rsidR="0040050C" w:rsidRPr="0040050C">
        <w:rPr>
          <w:rStyle w:val="nfase"/>
          <w:rFonts w:ascii="Arial" w:hAnsi="Arial" w:cs="Arial"/>
          <w:color w:val="4472C4" w:themeColor="accent1"/>
        </w:rPr>
        <w:t xml:space="preserve">está tratando deste tema no âmbito das concessionárias do Paraná. </w:t>
      </w: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p>
    <w:p w:rsidR="0087158B" w:rsidRPr="0040050C" w:rsidRDefault="0087158B" w:rsidP="00097B17">
      <w:pPr>
        <w:pStyle w:val="NormalWeb"/>
        <w:shd w:val="clear" w:color="auto" w:fill="FFFFFF"/>
        <w:spacing w:before="0" w:beforeAutospacing="0" w:after="0" w:afterAutospacing="0"/>
        <w:jc w:val="both"/>
        <w:rPr>
          <w:rStyle w:val="nfase"/>
          <w:rFonts w:ascii="Arial" w:hAnsi="Arial" w:cs="Arial"/>
          <w:color w:val="282828"/>
        </w:rPr>
      </w:pPr>
    </w:p>
    <w:p w:rsidR="00177864" w:rsidRPr="0040050C" w:rsidRDefault="00177864"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282828"/>
        </w:rPr>
        <w:t>f) Editar Medida Provisória, em até quinze dias, para autorizar a CONAB a contratar transporte rodoviário de cargas, dispensando-se procedimento licitatório, para até 30% (trinta por cento) de sua demanda de frete, para cooperativas ou entidades sindicais da categoria dos transportadores autônomos;</w:t>
      </w:r>
      <w:r w:rsidRPr="0040050C">
        <w:rPr>
          <w:rFonts w:ascii="Arial" w:hAnsi="Arial" w:cs="Arial"/>
          <w:color w:val="282828"/>
        </w:rPr>
        <w:br/>
      </w:r>
      <w:r w:rsidR="008D0670" w:rsidRPr="0040050C">
        <w:rPr>
          <w:rStyle w:val="nfase"/>
          <w:rFonts w:ascii="Arial" w:hAnsi="Arial" w:cs="Arial"/>
          <w:color w:val="4472C4" w:themeColor="accent1"/>
        </w:rPr>
        <w:t>- Aguardar os termos da Medida Provisória para verificar suas implicações práticas para o setor de transportes.</w:t>
      </w:r>
    </w:p>
    <w:p w:rsidR="008D0670" w:rsidRDefault="008D0670" w:rsidP="00097B17">
      <w:pPr>
        <w:pStyle w:val="NormalWeb"/>
        <w:shd w:val="clear" w:color="auto" w:fill="FFFFFF"/>
        <w:spacing w:before="0" w:beforeAutospacing="0" w:after="0" w:afterAutospacing="0"/>
        <w:jc w:val="both"/>
        <w:rPr>
          <w:rStyle w:val="nfase"/>
          <w:rFonts w:ascii="Arial" w:hAnsi="Arial" w:cs="Arial"/>
          <w:color w:val="282828"/>
        </w:rPr>
      </w:pPr>
    </w:p>
    <w:p w:rsidR="00097B17" w:rsidRPr="0040050C"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t>g) Não promover a reoneração da folha de pagamento do setor de transporte rodoviário de cargas;</w:t>
      </w:r>
    </w:p>
    <w:p w:rsidR="00177864" w:rsidRPr="0040050C" w:rsidRDefault="008D0670"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4472C4" w:themeColor="accent1"/>
        </w:rPr>
        <w:t>- Atualmente as empresas pagam de 1,0 a 4,5% sobre o faturamento em substituição aos 20% do INSS (contribuição patronal) sobre a folha de pagamento dos funcionários. Portanto</w:t>
      </w:r>
      <w:r w:rsidR="00097B17">
        <w:rPr>
          <w:rStyle w:val="nfase"/>
          <w:rFonts w:ascii="Arial" w:hAnsi="Arial" w:cs="Arial"/>
          <w:color w:val="4472C4" w:themeColor="accent1"/>
        </w:rPr>
        <w:t>,</w:t>
      </w:r>
      <w:r w:rsidRPr="0040050C">
        <w:rPr>
          <w:rStyle w:val="nfase"/>
          <w:rFonts w:ascii="Arial" w:hAnsi="Arial" w:cs="Arial"/>
          <w:color w:val="4472C4" w:themeColor="accent1"/>
        </w:rPr>
        <w:t xml:space="preserve"> para as empresas de transporte </w:t>
      </w:r>
      <w:r w:rsidR="0040050C" w:rsidRPr="0040050C">
        <w:rPr>
          <w:rStyle w:val="nfase"/>
          <w:rFonts w:ascii="Arial" w:hAnsi="Arial" w:cs="Arial"/>
          <w:color w:val="4472C4" w:themeColor="accent1"/>
        </w:rPr>
        <w:t xml:space="preserve">deverá ser </w:t>
      </w:r>
      <w:r w:rsidRPr="0040050C">
        <w:rPr>
          <w:rStyle w:val="nfase"/>
          <w:rFonts w:ascii="Arial" w:hAnsi="Arial" w:cs="Arial"/>
          <w:color w:val="4472C4" w:themeColor="accent1"/>
        </w:rPr>
        <w:t>mantid</w:t>
      </w:r>
      <w:r w:rsidR="0040050C" w:rsidRPr="0040050C">
        <w:rPr>
          <w:rStyle w:val="nfase"/>
          <w:rFonts w:ascii="Arial" w:hAnsi="Arial" w:cs="Arial"/>
          <w:color w:val="4472C4" w:themeColor="accent1"/>
        </w:rPr>
        <w:t>o</w:t>
      </w:r>
      <w:r w:rsidRPr="0040050C">
        <w:rPr>
          <w:rStyle w:val="nfase"/>
          <w:rFonts w:ascii="Arial" w:hAnsi="Arial" w:cs="Arial"/>
          <w:color w:val="4472C4" w:themeColor="accent1"/>
        </w:rPr>
        <w:t xml:space="preserve"> a sistemática de pagamento sobre o faturamento.</w:t>
      </w:r>
    </w:p>
    <w:p w:rsidR="008D0670" w:rsidRDefault="008D0670" w:rsidP="00097B17">
      <w:pPr>
        <w:pStyle w:val="NormalWeb"/>
        <w:shd w:val="clear" w:color="auto" w:fill="FFFFFF"/>
        <w:spacing w:before="0" w:beforeAutospacing="0" w:after="0" w:afterAutospacing="0"/>
        <w:jc w:val="both"/>
        <w:rPr>
          <w:rStyle w:val="nfase"/>
          <w:rFonts w:ascii="Arial" w:hAnsi="Arial" w:cs="Arial"/>
          <w:color w:val="282828"/>
        </w:rPr>
      </w:pPr>
    </w:p>
    <w:p w:rsidR="00097B17" w:rsidRPr="0040050C"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t>h) Requerer a extinção das ações judiciais possessórias, ou de qualquer outra natureza, propostas pela União em face das ENTIDADES relacionadas com o movimento paredista de caminhoneiros de que trata este Termo;</w:t>
      </w:r>
    </w:p>
    <w:p w:rsidR="008D0670" w:rsidRPr="0040050C" w:rsidRDefault="008D0670"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xml:space="preserve">- Em cumprido o acordo as ações </w:t>
      </w:r>
      <w:r w:rsidR="0040050C" w:rsidRPr="0040050C">
        <w:rPr>
          <w:rStyle w:val="nfase"/>
          <w:rFonts w:ascii="Arial" w:hAnsi="Arial" w:cs="Arial"/>
          <w:color w:val="4472C4" w:themeColor="accent1"/>
        </w:rPr>
        <w:t>judiciais deverão</w:t>
      </w:r>
      <w:r w:rsidRPr="0040050C">
        <w:rPr>
          <w:rStyle w:val="nfase"/>
          <w:rFonts w:ascii="Arial" w:hAnsi="Arial" w:cs="Arial"/>
          <w:color w:val="4472C4" w:themeColor="accent1"/>
        </w:rPr>
        <w:t xml:space="preserve"> </w:t>
      </w:r>
      <w:r w:rsidR="0040050C" w:rsidRPr="0040050C">
        <w:rPr>
          <w:rStyle w:val="nfase"/>
          <w:rFonts w:ascii="Arial" w:hAnsi="Arial" w:cs="Arial"/>
          <w:color w:val="4472C4" w:themeColor="accent1"/>
        </w:rPr>
        <w:t xml:space="preserve">ser </w:t>
      </w:r>
      <w:r w:rsidRPr="0040050C">
        <w:rPr>
          <w:rStyle w:val="nfase"/>
          <w:rFonts w:ascii="Arial" w:hAnsi="Arial" w:cs="Arial"/>
          <w:color w:val="4472C4" w:themeColor="accent1"/>
        </w:rPr>
        <w:t>extintas.</w:t>
      </w:r>
    </w:p>
    <w:p w:rsidR="00177864" w:rsidRDefault="00177864" w:rsidP="00097B17">
      <w:pPr>
        <w:pStyle w:val="NormalWeb"/>
        <w:shd w:val="clear" w:color="auto" w:fill="FFFFFF"/>
        <w:spacing w:before="0" w:beforeAutospacing="0" w:after="0" w:afterAutospacing="0"/>
        <w:jc w:val="both"/>
        <w:rPr>
          <w:rStyle w:val="nfase"/>
          <w:rFonts w:ascii="Arial" w:hAnsi="Arial" w:cs="Arial"/>
          <w:color w:val="282828"/>
        </w:rPr>
      </w:pPr>
    </w:p>
    <w:p w:rsidR="00097B17" w:rsidRPr="0040050C"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t>i) Informar às autoridades de trânsito competentes acerca da celebração do presente Termo, para instrução nos eventuais processos administrativos instaurados em face das ENTIDADES ou de seus associados em decorrência de atos praticados no curso do movimento paredista;</w:t>
      </w:r>
    </w:p>
    <w:p w:rsidR="00177864" w:rsidRPr="0040050C" w:rsidRDefault="00F32511"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xml:space="preserve">- Em cumprido o acordo </w:t>
      </w:r>
      <w:r w:rsidR="0040050C" w:rsidRPr="0040050C">
        <w:rPr>
          <w:rStyle w:val="nfase"/>
          <w:rFonts w:ascii="Arial" w:hAnsi="Arial" w:cs="Arial"/>
          <w:color w:val="4472C4" w:themeColor="accent1"/>
        </w:rPr>
        <w:t>os processos administrativos deverão ser</w:t>
      </w:r>
      <w:r w:rsidRPr="0040050C">
        <w:rPr>
          <w:rStyle w:val="nfase"/>
          <w:rFonts w:ascii="Arial" w:hAnsi="Arial" w:cs="Arial"/>
          <w:color w:val="4472C4" w:themeColor="accent1"/>
        </w:rPr>
        <w:t xml:space="preserve"> extint</w:t>
      </w:r>
      <w:r w:rsidR="0040050C" w:rsidRPr="0040050C">
        <w:rPr>
          <w:rStyle w:val="nfase"/>
          <w:rFonts w:ascii="Arial" w:hAnsi="Arial" w:cs="Arial"/>
          <w:color w:val="4472C4" w:themeColor="accent1"/>
        </w:rPr>
        <w:t>o</w:t>
      </w:r>
      <w:r w:rsidRPr="0040050C">
        <w:rPr>
          <w:rStyle w:val="nfase"/>
          <w:rFonts w:ascii="Arial" w:hAnsi="Arial" w:cs="Arial"/>
          <w:color w:val="4472C4" w:themeColor="accent1"/>
        </w:rPr>
        <w:t>s.</w:t>
      </w:r>
    </w:p>
    <w:p w:rsidR="00F32511" w:rsidRDefault="00F32511" w:rsidP="00097B17">
      <w:pPr>
        <w:pStyle w:val="NormalWeb"/>
        <w:shd w:val="clear" w:color="auto" w:fill="FFFFFF"/>
        <w:spacing w:before="0" w:beforeAutospacing="0" w:after="0" w:afterAutospacing="0"/>
        <w:jc w:val="both"/>
        <w:rPr>
          <w:rStyle w:val="nfase"/>
          <w:rFonts w:ascii="Arial" w:hAnsi="Arial" w:cs="Arial"/>
          <w:color w:val="282828"/>
        </w:rPr>
      </w:pPr>
    </w:p>
    <w:p w:rsidR="00097B17" w:rsidRPr="0040050C"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F32511" w:rsidRPr="0040050C" w:rsidRDefault="00177864"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282828"/>
        </w:rPr>
        <w:t>j) Manter com as ENTIDADES reuniões periódicas para acompanhamento do adimplemento dos compromissos estabelecidos neste Termo, ficando desde já estabelecido o prazo de quinze dias para a celebração do próximo encontro;</w:t>
      </w:r>
      <w:r w:rsidRPr="0040050C">
        <w:rPr>
          <w:rFonts w:ascii="Arial" w:hAnsi="Arial" w:cs="Arial"/>
          <w:color w:val="282828"/>
        </w:rPr>
        <w:br/>
      </w:r>
      <w:r w:rsidR="00F32511" w:rsidRPr="0040050C">
        <w:rPr>
          <w:rStyle w:val="nfase"/>
          <w:rFonts w:ascii="Arial" w:hAnsi="Arial" w:cs="Arial"/>
          <w:color w:val="4472C4" w:themeColor="accent1"/>
        </w:rPr>
        <w:t>- Monitorar diariamente o cumprimento do acordo.</w:t>
      </w:r>
    </w:p>
    <w:p w:rsidR="00177864" w:rsidRDefault="00177864"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097B17" w:rsidRPr="0040050C" w:rsidRDefault="00097B17" w:rsidP="00097B17">
      <w:pPr>
        <w:pStyle w:val="NormalWeb"/>
        <w:shd w:val="clear" w:color="auto" w:fill="FFFFFF"/>
        <w:spacing w:before="0" w:beforeAutospacing="0" w:after="0" w:afterAutospacing="0"/>
        <w:jc w:val="both"/>
        <w:rPr>
          <w:rStyle w:val="nfase"/>
          <w:rFonts w:ascii="Arial" w:hAnsi="Arial" w:cs="Arial"/>
          <w:color w:val="282828"/>
        </w:rPr>
      </w:pPr>
    </w:p>
    <w:p w:rsidR="00F32511" w:rsidRPr="0040050C" w:rsidRDefault="00177864"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lastRenderedPageBreak/>
        <w:t>k) Buscar junto à Petrobras a oportunização aos transportadores autônomos à livre participação nas operações de transporte de cargas, na qualidade de terceirizados das empresas transportadoras contratadas pela Estatal;</w:t>
      </w:r>
    </w:p>
    <w:p w:rsidR="009228F1" w:rsidRPr="0040050C" w:rsidRDefault="00F32511"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Buscar a flexibilização do modelo de contratação de frete da Petrobras.</w:t>
      </w:r>
    </w:p>
    <w:p w:rsidR="009228F1" w:rsidRDefault="009228F1" w:rsidP="00097B17">
      <w:pPr>
        <w:pStyle w:val="NormalWeb"/>
        <w:shd w:val="clear" w:color="auto" w:fill="FFFFFF"/>
        <w:spacing w:before="0" w:beforeAutospacing="0" w:after="0" w:afterAutospacing="0"/>
        <w:jc w:val="both"/>
        <w:rPr>
          <w:rStyle w:val="nfase"/>
          <w:rFonts w:ascii="Arial" w:hAnsi="Arial" w:cs="Arial"/>
          <w:color w:val="4472C4" w:themeColor="accent1"/>
        </w:rPr>
      </w:pPr>
    </w:p>
    <w:p w:rsidR="00097B17" w:rsidRPr="0040050C" w:rsidRDefault="00097B17" w:rsidP="00097B17">
      <w:pPr>
        <w:pStyle w:val="NormalWeb"/>
        <w:shd w:val="clear" w:color="auto" w:fill="FFFFFF"/>
        <w:spacing w:before="0" w:beforeAutospacing="0" w:after="0" w:afterAutospacing="0"/>
        <w:jc w:val="both"/>
        <w:rPr>
          <w:rStyle w:val="nfase"/>
          <w:rFonts w:ascii="Arial" w:hAnsi="Arial" w:cs="Arial"/>
          <w:color w:val="4472C4" w:themeColor="accent1"/>
        </w:rPr>
      </w:pPr>
    </w:p>
    <w:p w:rsidR="00177864" w:rsidRPr="0040050C" w:rsidRDefault="009228F1" w:rsidP="00097B17">
      <w:pPr>
        <w:pStyle w:val="NormalWeb"/>
        <w:shd w:val="clear" w:color="auto" w:fill="FFFFFF"/>
        <w:spacing w:before="0" w:beforeAutospacing="0" w:after="0" w:afterAutospacing="0"/>
        <w:jc w:val="both"/>
        <w:rPr>
          <w:rStyle w:val="nfase"/>
          <w:rFonts w:ascii="Arial" w:hAnsi="Arial" w:cs="Arial"/>
          <w:color w:val="000000" w:themeColor="text1"/>
        </w:rPr>
      </w:pPr>
      <w:r w:rsidRPr="0040050C">
        <w:rPr>
          <w:rStyle w:val="nfase"/>
          <w:rFonts w:ascii="Arial" w:hAnsi="Arial" w:cs="Arial"/>
          <w:color w:val="000000" w:themeColor="text1"/>
        </w:rPr>
        <w:t>l)</w:t>
      </w:r>
      <w:r w:rsidR="00177864" w:rsidRPr="0040050C">
        <w:rPr>
          <w:rStyle w:val="nfase"/>
          <w:rFonts w:ascii="Arial" w:hAnsi="Arial" w:cs="Arial"/>
          <w:color w:val="000000" w:themeColor="text1"/>
        </w:rPr>
        <w:t xml:space="preserve"> Solicitar à Petrobras que seja observada a Resolução/ANTT nº 420, de 2004, no que diz respeito à renovação da frota nas contratações de transporte rodoviário de carga.</w:t>
      </w:r>
    </w:p>
    <w:p w:rsidR="00F32511" w:rsidRPr="0040050C" w:rsidRDefault="009228F1" w:rsidP="00097B17">
      <w:pPr>
        <w:pStyle w:val="NormalWeb"/>
        <w:shd w:val="clear" w:color="auto" w:fill="FFFFFF"/>
        <w:spacing w:before="0" w:beforeAutospacing="0" w:after="0" w:afterAutospacing="0"/>
        <w:jc w:val="both"/>
        <w:rPr>
          <w:rStyle w:val="nfase"/>
          <w:rFonts w:ascii="Arial" w:hAnsi="Arial" w:cs="Arial"/>
          <w:color w:val="4472C4" w:themeColor="accent1"/>
        </w:rPr>
      </w:pPr>
      <w:r w:rsidRPr="0040050C">
        <w:rPr>
          <w:rStyle w:val="nfase"/>
          <w:rFonts w:ascii="Arial" w:hAnsi="Arial" w:cs="Arial"/>
          <w:color w:val="4472C4" w:themeColor="accent1"/>
        </w:rPr>
        <w:t xml:space="preserve">- Dependerá de negociações entre </w:t>
      </w:r>
      <w:r w:rsidR="00F32511" w:rsidRPr="0040050C">
        <w:rPr>
          <w:rStyle w:val="nfase"/>
          <w:rFonts w:ascii="Arial" w:hAnsi="Arial" w:cs="Arial"/>
          <w:color w:val="4472C4" w:themeColor="accent1"/>
        </w:rPr>
        <w:t>Petrobras</w:t>
      </w:r>
      <w:r w:rsidRPr="0040050C">
        <w:rPr>
          <w:rStyle w:val="nfase"/>
          <w:rFonts w:ascii="Arial" w:hAnsi="Arial" w:cs="Arial"/>
          <w:color w:val="4472C4" w:themeColor="accent1"/>
        </w:rPr>
        <w:t xml:space="preserve"> e transportadores para adequar a Resolução nº 420 da ANTT.</w:t>
      </w:r>
    </w:p>
    <w:p w:rsidR="0040050C" w:rsidRPr="0040050C" w:rsidRDefault="0040050C" w:rsidP="00097B17">
      <w:pPr>
        <w:pStyle w:val="NormalWeb"/>
        <w:shd w:val="clear" w:color="auto" w:fill="FFFFFF"/>
        <w:spacing w:before="0" w:beforeAutospacing="0" w:after="0" w:afterAutospacing="0"/>
        <w:jc w:val="both"/>
        <w:rPr>
          <w:rStyle w:val="nfase"/>
          <w:rFonts w:ascii="Arial" w:hAnsi="Arial" w:cs="Arial"/>
          <w:color w:val="4472C4" w:themeColor="accent1"/>
        </w:rPr>
      </w:pPr>
    </w:p>
    <w:p w:rsidR="0040050C" w:rsidRPr="0040050C" w:rsidRDefault="0040050C" w:rsidP="00097B17">
      <w:pPr>
        <w:pStyle w:val="NormalWeb"/>
        <w:shd w:val="clear" w:color="auto" w:fill="FFFFFF"/>
        <w:spacing w:before="0" w:beforeAutospacing="0" w:after="0" w:afterAutospacing="0"/>
        <w:jc w:val="both"/>
        <w:rPr>
          <w:rStyle w:val="nfase"/>
          <w:rFonts w:ascii="Arial" w:hAnsi="Arial" w:cs="Arial"/>
          <w:color w:val="4472C4" w:themeColor="accent1"/>
        </w:rPr>
      </w:pPr>
    </w:p>
    <w:p w:rsidR="0040050C" w:rsidRPr="0040050C" w:rsidRDefault="0040050C" w:rsidP="00097B17">
      <w:pPr>
        <w:pStyle w:val="NormalWeb"/>
        <w:shd w:val="clear" w:color="auto" w:fill="FFFFFF"/>
        <w:spacing w:before="0" w:beforeAutospacing="0" w:after="0" w:afterAutospacing="0"/>
        <w:jc w:val="both"/>
        <w:rPr>
          <w:rStyle w:val="nfase"/>
          <w:rFonts w:ascii="Arial" w:hAnsi="Arial" w:cs="Arial"/>
          <w:color w:val="4472C4" w:themeColor="accent1"/>
        </w:rPr>
      </w:pPr>
    </w:p>
    <w:p w:rsidR="009228F1" w:rsidRPr="00097B17" w:rsidRDefault="009228F1" w:rsidP="00097B17">
      <w:pPr>
        <w:pStyle w:val="NormalWeb"/>
        <w:shd w:val="clear" w:color="auto" w:fill="FFFFFF"/>
        <w:spacing w:before="0" w:beforeAutospacing="0" w:after="0" w:afterAutospacing="0"/>
        <w:jc w:val="both"/>
        <w:rPr>
          <w:rStyle w:val="nfase"/>
          <w:rFonts w:ascii="Arial" w:hAnsi="Arial" w:cs="Arial"/>
          <w:b/>
          <w:color w:val="282828"/>
          <w:sz w:val="28"/>
          <w:szCs w:val="28"/>
        </w:rPr>
      </w:pPr>
      <w:r w:rsidRPr="00097B17">
        <w:rPr>
          <w:rStyle w:val="nfase"/>
          <w:rFonts w:ascii="Arial" w:hAnsi="Arial" w:cs="Arial"/>
          <w:b/>
          <w:color w:val="282828"/>
          <w:sz w:val="28"/>
          <w:szCs w:val="28"/>
        </w:rPr>
        <w:t>II. AS ENTIDADES se comprometem a:</w:t>
      </w:r>
    </w:p>
    <w:p w:rsidR="0040050C" w:rsidRPr="0040050C" w:rsidRDefault="0040050C" w:rsidP="00097B17">
      <w:pPr>
        <w:pStyle w:val="NormalWeb"/>
        <w:shd w:val="clear" w:color="auto" w:fill="FFFFFF"/>
        <w:spacing w:before="0" w:beforeAutospacing="0" w:after="0" w:afterAutospacing="0"/>
        <w:jc w:val="both"/>
        <w:rPr>
          <w:rStyle w:val="nfase"/>
          <w:rFonts w:ascii="Arial" w:hAnsi="Arial" w:cs="Arial"/>
          <w:color w:val="282828"/>
        </w:rPr>
      </w:pPr>
    </w:p>
    <w:p w:rsidR="009228F1" w:rsidRPr="0040050C" w:rsidRDefault="009228F1" w:rsidP="00097B17">
      <w:pPr>
        <w:pStyle w:val="NormalWeb"/>
        <w:shd w:val="clear" w:color="auto" w:fill="FFFFFF"/>
        <w:spacing w:before="0" w:beforeAutospacing="0" w:after="0" w:afterAutospacing="0"/>
        <w:jc w:val="both"/>
        <w:rPr>
          <w:rStyle w:val="nfase"/>
          <w:rFonts w:ascii="Arial" w:hAnsi="Arial" w:cs="Arial"/>
          <w:color w:val="282828"/>
        </w:rPr>
      </w:pPr>
      <w:r w:rsidRPr="0040050C">
        <w:rPr>
          <w:rStyle w:val="nfase"/>
          <w:rFonts w:ascii="Arial" w:hAnsi="Arial" w:cs="Arial"/>
          <w:color w:val="282828"/>
        </w:rPr>
        <w:t xml:space="preserve">a) </w:t>
      </w:r>
      <w:r w:rsidR="00177864" w:rsidRPr="0040050C">
        <w:rPr>
          <w:rStyle w:val="nfase"/>
          <w:rFonts w:ascii="Arial" w:hAnsi="Arial" w:cs="Arial"/>
          <w:color w:val="282828"/>
        </w:rPr>
        <w:t xml:space="preserve">AS ENTIDADES reconhecem o empenho do GOVERNO FEDERAL em buscar soluções para atender às demandas das categorias representadas pelas ENTIDADES, bem como se comprometem a apresentar aos manifestantes o presente Termo para a suspensão do movimento paredista por quinze dias, quando será realizada nova reunião com o GOVERNO FEDERAL para acompanhamento do </w:t>
      </w:r>
      <w:r w:rsidRPr="0040050C">
        <w:rPr>
          <w:rStyle w:val="nfase"/>
          <w:rFonts w:ascii="Arial" w:hAnsi="Arial" w:cs="Arial"/>
          <w:color w:val="282828"/>
        </w:rPr>
        <w:t>A</w:t>
      </w:r>
      <w:r w:rsidR="00177864" w:rsidRPr="0040050C">
        <w:rPr>
          <w:rStyle w:val="nfase"/>
          <w:rFonts w:ascii="Arial" w:hAnsi="Arial" w:cs="Arial"/>
          <w:color w:val="282828"/>
        </w:rPr>
        <w:t>dimplemento dos compromissos estabelecidos nesse Termo.</w:t>
      </w:r>
    </w:p>
    <w:p w:rsidR="00177864" w:rsidRDefault="00177864" w:rsidP="00097B17">
      <w:pPr>
        <w:pStyle w:val="NormalWeb"/>
        <w:shd w:val="clear" w:color="auto" w:fill="FFFFFF"/>
        <w:spacing w:before="0" w:beforeAutospacing="0" w:after="0" w:afterAutospacing="0"/>
        <w:ind w:left="708"/>
        <w:jc w:val="both"/>
        <w:rPr>
          <w:rStyle w:val="nfase"/>
          <w:rFonts w:ascii="Arial" w:hAnsi="Arial" w:cs="Arial"/>
          <w:color w:val="282828"/>
        </w:rPr>
      </w:pPr>
    </w:p>
    <w:p w:rsidR="00097B17" w:rsidRPr="0040050C" w:rsidRDefault="00097B17" w:rsidP="00097B17">
      <w:pPr>
        <w:pStyle w:val="NormalWeb"/>
        <w:shd w:val="clear" w:color="auto" w:fill="FFFFFF"/>
        <w:spacing w:before="0" w:beforeAutospacing="0" w:after="0" w:afterAutospacing="0"/>
        <w:ind w:left="708"/>
        <w:jc w:val="both"/>
        <w:rPr>
          <w:rStyle w:val="nfase"/>
          <w:rFonts w:ascii="Arial" w:hAnsi="Arial" w:cs="Arial"/>
          <w:color w:val="282828"/>
        </w:rPr>
      </w:pPr>
    </w:p>
    <w:p w:rsidR="00177864" w:rsidRPr="0040050C" w:rsidRDefault="00177864" w:rsidP="00097B17">
      <w:pPr>
        <w:pStyle w:val="NormalWeb"/>
        <w:shd w:val="clear" w:color="auto" w:fill="FFFFFF"/>
        <w:spacing w:before="0" w:beforeAutospacing="0" w:after="0" w:afterAutospacing="0"/>
        <w:jc w:val="both"/>
        <w:rPr>
          <w:rFonts w:ascii="Arial" w:hAnsi="Arial" w:cs="Arial"/>
          <w:color w:val="282828"/>
        </w:rPr>
      </w:pPr>
      <w:r w:rsidRPr="0040050C">
        <w:rPr>
          <w:rStyle w:val="nfase"/>
          <w:rFonts w:ascii="Arial" w:hAnsi="Arial" w:cs="Arial"/>
          <w:color w:val="282828"/>
        </w:rPr>
        <w:t>Brasília, 24 de maio de 2018</w:t>
      </w:r>
    </w:p>
    <w:p w:rsidR="00503035" w:rsidRPr="00F32511" w:rsidRDefault="00503035" w:rsidP="00097B17">
      <w:pPr>
        <w:jc w:val="both"/>
        <w:rPr>
          <w:rFonts w:ascii="Arial" w:hAnsi="Arial" w:cs="Arial"/>
          <w:sz w:val="24"/>
          <w:szCs w:val="24"/>
        </w:rPr>
      </w:pPr>
    </w:p>
    <w:sectPr w:rsidR="00503035" w:rsidRPr="00F3251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70" w:rsidRDefault="00F57870" w:rsidP="00097B17">
      <w:pPr>
        <w:spacing w:after="0" w:line="240" w:lineRule="auto"/>
      </w:pPr>
      <w:r>
        <w:separator/>
      </w:r>
    </w:p>
  </w:endnote>
  <w:endnote w:type="continuationSeparator" w:id="0">
    <w:p w:rsidR="00F57870" w:rsidRDefault="00F57870" w:rsidP="0009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442419"/>
      <w:docPartObj>
        <w:docPartGallery w:val="Page Numbers (Bottom of Page)"/>
        <w:docPartUnique/>
      </w:docPartObj>
    </w:sdtPr>
    <w:sdtEndPr/>
    <w:sdtContent>
      <w:p w:rsidR="00097B17" w:rsidRDefault="00097B17">
        <w:pPr>
          <w:pStyle w:val="Rodap"/>
          <w:jc w:val="center"/>
        </w:pPr>
        <w:r>
          <w:fldChar w:fldCharType="begin"/>
        </w:r>
        <w:r>
          <w:instrText>PAGE   \* MERGEFORMAT</w:instrText>
        </w:r>
        <w:r>
          <w:fldChar w:fldCharType="separate"/>
        </w:r>
        <w:r w:rsidR="00E4761E">
          <w:rPr>
            <w:noProof/>
          </w:rPr>
          <w:t>1</w:t>
        </w:r>
        <w:r>
          <w:fldChar w:fldCharType="end"/>
        </w:r>
      </w:p>
    </w:sdtContent>
  </w:sdt>
  <w:p w:rsidR="00097B17" w:rsidRDefault="00097B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70" w:rsidRDefault="00F57870" w:rsidP="00097B17">
      <w:pPr>
        <w:spacing w:after="0" w:line="240" w:lineRule="auto"/>
      </w:pPr>
      <w:r>
        <w:separator/>
      </w:r>
    </w:p>
  </w:footnote>
  <w:footnote w:type="continuationSeparator" w:id="0">
    <w:p w:rsidR="00F57870" w:rsidRDefault="00F57870" w:rsidP="0009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436E"/>
    <w:multiLevelType w:val="hybridMultilevel"/>
    <w:tmpl w:val="28CA25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35"/>
    <w:rsid w:val="000062AA"/>
    <w:rsid w:val="00097B17"/>
    <w:rsid w:val="00177864"/>
    <w:rsid w:val="001A22AB"/>
    <w:rsid w:val="0026334A"/>
    <w:rsid w:val="003E1A79"/>
    <w:rsid w:val="0040050C"/>
    <w:rsid w:val="0044401C"/>
    <w:rsid w:val="00503035"/>
    <w:rsid w:val="005277FA"/>
    <w:rsid w:val="0068229D"/>
    <w:rsid w:val="0087158B"/>
    <w:rsid w:val="008D0670"/>
    <w:rsid w:val="009228F1"/>
    <w:rsid w:val="00DA238E"/>
    <w:rsid w:val="00E4761E"/>
    <w:rsid w:val="00F32511"/>
    <w:rsid w:val="00F57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C606-53E6-404C-B36F-7BE32F05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3035"/>
    <w:pPr>
      <w:ind w:left="720"/>
      <w:contextualSpacing/>
    </w:pPr>
  </w:style>
  <w:style w:type="paragraph" w:styleId="NormalWeb">
    <w:name w:val="Normal (Web)"/>
    <w:basedOn w:val="Normal"/>
    <w:uiPriority w:val="99"/>
    <w:semiHidden/>
    <w:unhideWhenUsed/>
    <w:rsid w:val="001778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77864"/>
    <w:rPr>
      <w:i/>
      <w:iCs/>
    </w:rPr>
  </w:style>
  <w:style w:type="paragraph" w:styleId="Textodebalo">
    <w:name w:val="Balloon Text"/>
    <w:basedOn w:val="Normal"/>
    <w:link w:val="TextodebaloChar"/>
    <w:uiPriority w:val="99"/>
    <w:semiHidden/>
    <w:unhideWhenUsed/>
    <w:rsid w:val="009228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28F1"/>
    <w:rPr>
      <w:rFonts w:ascii="Segoe UI" w:hAnsi="Segoe UI" w:cs="Segoe UI"/>
      <w:sz w:val="18"/>
      <w:szCs w:val="18"/>
    </w:rPr>
  </w:style>
  <w:style w:type="paragraph" w:styleId="Cabealho">
    <w:name w:val="header"/>
    <w:basedOn w:val="Normal"/>
    <w:link w:val="CabealhoChar"/>
    <w:uiPriority w:val="99"/>
    <w:unhideWhenUsed/>
    <w:rsid w:val="00097B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7B17"/>
  </w:style>
  <w:style w:type="paragraph" w:styleId="Rodap">
    <w:name w:val="footer"/>
    <w:basedOn w:val="Normal"/>
    <w:link w:val="RodapChar"/>
    <w:uiPriority w:val="99"/>
    <w:unhideWhenUsed/>
    <w:rsid w:val="00097B17"/>
    <w:pPr>
      <w:tabs>
        <w:tab w:val="center" w:pos="4252"/>
        <w:tab w:val="right" w:pos="8504"/>
      </w:tabs>
      <w:spacing w:after="0" w:line="240" w:lineRule="auto"/>
    </w:pPr>
  </w:style>
  <w:style w:type="character" w:customStyle="1" w:styleId="RodapChar">
    <w:name w:val="Rodapé Char"/>
    <w:basedOn w:val="Fontepargpadro"/>
    <w:link w:val="Rodap"/>
    <w:uiPriority w:val="99"/>
    <w:rsid w:val="0009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4828</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Mafioletti</dc:creator>
  <cp:keywords/>
  <dc:description/>
  <cp:lastModifiedBy>Lucia Massae Suzukawa</cp:lastModifiedBy>
  <cp:revision>2</cp:revision>
  <cp:lastPrinted>2018-05-25T13:06:00Z</cp:lastPrinted>
  <dcterms:created xsi:type="dcterms:W3CDTF">2018-05-25T15:59:00Z</dcterms:created>
  <dcterms:modified xsi:type="dcterms:W3CDTF">2018-05-25T15:59:00Z</dcterms:modified>
</cp:coreProperties>
</file>